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E6" w:rsidRPr="0022012B" w:rsidRDefault="00142BA8" w:rsidP="00E178D6">
      <w:pPr>
        <w:spacing w:line="240" w:lineRule="exact"/>
        <w:ind w:left="5103"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D519E6" w:rsidRPr="0022012B">
        <w:rPr>
          <w:rFonts w:ascii="Times New Roman" w:hAnsi="Times New Roman" w:cs="Times New Roman"/>
          <w:sz w:val="28"/>
          <w:szCs w:val="28"/>
        </w:rPr>
        <w:t xml:space="preserve">УТВЕРЖДЕНА </w:t>
      </w:r>
    </w:p>
    <w:p w:rsidR="00E178D6" w:rsidRDefault="00D519E6" w:rsidP="00A862B0">
      <w:pPr>
        <w:spacing w:after="0" w:line="240" w:lineRule="exact"/>
        <w:ind w:left="510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</w:t>
      </w:r>
    </w:p>
    <w:p w:rsidR="00A862B0" w:rsidRDefault="00A862B0" w:rsidP="00A862B0">
      <w:pPr>
        <w:pStyle w:val="a4"/>
        <w:spacing w:line="240" w:lineRule="exact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02 декабря 2014 г. № 1035</w:t>
      </w:r>
    </w:p>
    <w:p w:rsidR="00D519E6" w:rsidRDefault="00D519E6" w:rsidP="008B2BB5">
      <w:pPr>
        <w:spacing w:line="240" w:lineRule="exact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F3A13" w:rsidRDefault="002F3A13" w:rsidP="008B2BB5">
      <w:pPr>
        <w:spacing w:line="240" w:lineRule="exact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bookmarkStart w:id="0" w:name="_GoBack"/>
      <w:bookmarkEnd w:id="0"/>
    </w:p>
    <w:p w:rsidR="005E2462" w:rsidRPr="0022012B" w:rsidRDefault="005E2462" w:rsidP="008B2BB5">
      <w:pPr>
        <w:spacing w:line="240" w:lineRule="exact"/>
        <w:ind w:left="5103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9E6" w:rsidRPr="0022012B" w:rsidRDefault="00D519E6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3A05" w:rsidRDefault="00D519E6" w:rsidP="008B2BB5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D519E6" w:rsidRPr="0022012B" w:rsidRDefault="00D519E6" w:rsidP="008B2BB5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="00D83A05">
        <w:rPr>
          <w:rFonts w:ascii="Times New Roman" w:hAnsi="Times New Roman" w:cs="Times New Roman"/>
          <w:sz w:val="28"/>
          <w:szCs w:val="28"/>
        </w:rPr>
        <w:t>Ш</w:t>
      </w:r>
      <w:r w:rsidR="00D83A05" w:rsidRPr="0022012B">
        <w:rPr>
          <w:rFonts w:ascii="Times New Roman" w:hAnsi="Times New Roman" w:cs="Times New Roman"/>
          <w:sz w:val="28"/>
          <w:szCs w:val="28"/>
        </w:rPr>
        <w:t>па</w:t>
      </w:r>
      <w:r w:rsidR="00D83A05">
        <w:rPr>
          <w:rFonts w:ascii="Times New Roman" w:hAnsi="Times New Roman" w:cs="Times New Roman"/>
          <w:sz w:val="28"/>
          <w:szCs w:val="28"/>
        </w:rPr>
        <w:t>ковского муниципального района С</w:t>
      </w:r>
      <w:r w:rsidR="00D83A05" w:rsidRPr="0022012B">
        <w:rPr>
          <w:rFonts w:ascii="Times New Roman" w:hAnsi="Times New Roman" w:cs="Times New Roman"/>
          <w:sz w:val="28"/>
          <w:szCs w:val="28"/>
        </w:rPr>
        <w:t>тавропольского края</w:t>
      </w:r>
    </w:p>
    <w:p w:rsidR="00D519E6" w:rsidRPr="0022012B" w:rsidRDefault="00D83A05" w:rsidP="008B2BB5">
      <w:pPr>
        <w:spacing w:line="240" w:lineRule="exact"/>
        <w:ind w:firstLine="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2012B">
        <w:rPr>
          <w:rFonts w:ascii="Times New Roman" w:hAnsi="Times New Roman" w:cs="Times New Roman"/>
          <w:sz w:val="28"/>
          <w:szCs w:val="28"/>
        </w:rPr>
        <w:t>азвитие культуры и ре</w:t>
      </w:r>
      <w:r>
        <w:rPr>
          <w:rFonts w:ascii="Times New Roman" w:hAnsi="Times New Roman" w:cs="Times New Roman"/>
          <w:sz w:val="28"/>
          <w:szCs w:val="28"/>
        </w:rPr>
        <w:t>ализация молодежной политики в Ш</w:t>
      </w:r>
      <w:r w:rsidRPr="0022012B">
        <w:rPr>
          <w:rFonts w:ascii="Times New Roman" w:hAnsi="Times New Roman" w:cs="Times New Roman"/>
          <w:sz w:val="28"/>
          <w:szCs w:val="28"/>
        </w:rPr>
        <w:t>паковском муниципальном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районе на 2014-2017 годы»</w:t>
      </w:r>
    </w:p>
    <w:p w:rsidR="00D519E6" w:rsidRDefault="00D519E6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2BB5" w:rsidRPr="0022012B" w:rsidRDefault="008B2BB5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2BB5" w:rsidRPr="0022012B" w:rsidRDefault="008B2BB5" w:rsidP="008B2BB5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ПАСПОРТ</w:t>
      </w:r>
    </w:p>
    <w:p w:rsidR="00D519E6" w:rsidRPr="0022012B" w:rsidRDefault="00B30FC3" w:rsidP="008B2BB5">
      <w:pPr>
        <w:spacing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 Ш</w:t>
      </w:r>
      <w:r w:rsidRPr="0022012B">
        <w:rPr>
          <w:rFonts w:ascii="Times New Roman" w:hAnsi="Times New Roman" w:cs="Times New Roman"/>
          <w:sz w:val="28"/>
          <w:szCs w:val="28"/>
        </w:rPr>
        <w:t>па</w:t>
      </w:r>
      <w:r>
        <w:rPr>
          <w:rFonts w:ascii="Times New Roman" w:hAnsi="Times New Roman" w:cs="Times New Roman"/>
          <w:sz w:val="28"/>
          <w:szCs w:val="28"/>
        </w:rPr>
        <w:t>ковского муниципального района С</w:t>
      </w:r>
      <w:r w:rsidRPr="0022012B">
        <w:rPr>
          <w:rFonts w:ascii="Times New Roman" w:hAnsi="Times New Roman" w:cs="Times New Roman"/>
          <w:sz w:val="28"/>
          <w:szCs w:val="28"/>
        </w:rPr>
        <w:t>тавропольского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«Р</w:t>
      </w:r>
      <w:r w:rsidRPr="0022012B">
        <w:rPr>
          <w:rFonts w:ascii="Times New Roman" w:hAnsi="Times New Roman" w:cs="Times New Roman"/>
          <w:sz w:val="28"/>
          <w:szCs w:val="28"/>
        </w:rPr>
        <w:t>азвитие культуры и ре</w:t>
      </w:r>
      <w:r>
        <w:rPr>
          <w:rFonts w:ascii="Times New Roman" w:hAnsi="Times New Roman" w:cs="Times New Roman"/>
          <w:sz w:val="28"/>
          <w:szCs w:val="28"/>
        </w:rPr>
        <w:t>ализация молодежной политики в Ш</w:t>
      </w:r>
      <w:r w:rsidRPr="0022012B">
        <w:rPr>
          <w:rFonts w:ascii="Times New Roman" w:hAnsi="Times New Roman" w:cs="Times New Roman"/>
          <w:sz w:val="28"/>
          <w:szCs w:val="28"/>
        </w:rPr>
        <w:t xml:space="preserve">паковском муниципальном районе на 2014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012B">
        <w:rPr>
          <w:rFonts w:ascii="Times New Roman" w:hAnsi="Times New Roman" w:cs="Times New Roman"/>
          <w:sz w:val="28"/>
          <w:szCs w:val="28"/>
        </w:rPr>
        <w:t>2017 годы»</w:t>
      </w:r>
    </w:p>
    <w:p w:rsidR="00D519E6" w:rsidRPr="0022012B" w:rsidRDefault="00D519E6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B2BB5" w:rsidRPr="0022012B" w:rsidRDefault="008B2BB5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8"/>
        <w:gridCol w:w="7312"/>
      </w:tblGrid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Программы:</w:t>
            </w:r>
          </w:p>
        </w:tc>
        <w:tc>
          <w:tcPr>
            <w:tcW w:w="7312" w:type="dxa"/>
          </w:tcPr>
          <w:p w:rsidR="008B2BB5" w:rsidRPr="0022012B" w:rsidRDefault="008B2BB5" w:rsidP="008B2BB5">
            <w:pPr>
              <w:spacing w:line="240" w:lineRule="exact"/>
              <w:ind w:left="-65" w:firstLine="65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Шпаковского муниципального района Ставропольского края «Развитие культуры и реализация молодежной политики в Шпаковском муниципальном районе на 2014 – 2017 годы» (далее – Программа) </w:t>
            </w:r>
          </w:p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разработки:</w:t>
            </w:r>
          </w:p>
        </w:tc>
        <w:tc>
          <w:tcPr>
            <w:tcW w:w="7312" w:type="dxa"/>
          </w:tcPr>
          <w:p w:rsidR="008B2BB5" w:rsidRPr="0022012B" w:rsidRDefault="008B2BB5" w:rsidP="008B2BB5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</w:t>
            </w:r>
            <w:r w:rsidRPr="0022012B">
              <w:rPr>
                <w:rFonts w:ascii="Times New Roman" w:eastAsia="Calibri" w:hAnsi="Times New Roman"/>
                <w:sz w:val="28"/>
                <w:szCs w:val="28"/>
              </w:rPr>
              <w:t xml:space="preserve">Федеральный закон Российской Федерации от 06 октября 2003 года № 131-ФЗ «Об общих принципах организации местного самоуправления в  Российской Федерации»,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Ставро</w:t>
            </w:r>
            <w:proofErr w:type="spellEnd"/>
            <w:r w:rsidR="005E246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польского края от 28 июля 2005 года № 40-кз «О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моло</w:t>
            </w:r>
            <w:r w:rsidR="005E246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дёжной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политике в Ставропольском крае», </w:t>
            </w:r>
            <w:r w:rsidRPr="0022012B">
              <w:rPr>
                <w:rFonts w:ascii="Times New Roman" w:eastAsia="Calibri" w:hAnsi="Times New Roman"/>
                <w:sz w:val="28"/>
                <w:szCs w:val="28"/>
              </w:rPr>
              <w:t xml:space="preserve">постановление администрации Шпаковского муниципального района Ставропольского края от 30 ноября 2009 года,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краевая целевая программа </w:t>
            </w:r>
            <w:r w:rsidR="000A5F64">
              <w:rPr>
                <w:rFonts w:ascii="Times New Roman" w:hAnsi="Times New Roman"/>
                <w:sz w:val="28"/>
                <w:szCs w:val="28"/>
              </w:rPr>
              <w:t>«Культура Ставрополья на 2012-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2015 годы», утвержденная постановлением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Правительства Став</w:t>
            </w:r>
            <w:r w:rsidR="000A5F64">
              <w:rPr>
                <w:rFonts w:ascii="Times New Roman" w:hAnsi="Times New Roman"/>
                <w:sz w:val="28"/>
                <w:szCs w:val="28"/>
              </w:rPr>
              <w:t xml:space="preserve">ропольского края от 20.07.2011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  <w:r w:rsidR="000A5F6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271-п, Закон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Став</w:t>
            </w:r>
            <w:r w:rsidR="00C0728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ропольского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края «О некоторых вопросах в области культуры в Ставр</w:t>
            </w:r>
            <w:r w:rsidR="000A5F64">
              <w:rPr>
                <w:rFonts w:ascii="Times New Roman" w:hAnsi="Times New Roman"/>
                <w:sz w:val="28"/>
                <w:szCs w:val="28"/>
              </w:rPr>
              <w:t xml:space="preserve">опольском крае» от 08.04.2010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№ 19-кз; постанов</w:t>
            </w:r>
            <w:r w:rsidR="005E2462">
              <w:rPr>
                <w:rFonts w:ascii="Times New Roman" w:hAnsi="Times New Roman"/>
                <w:sz w:val="28"/>
                <w:szCs w:val="28"/>
              </w:rPr>
              <w:t xml:space="preserve">ление администрации Шпаковского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муни</w:t>
            </w:r>
            <w:r w:rsidR="005E2462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ципального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района Ставропольского края от 10.09.2013</w:t>
            </w:r>
            <w:r w:rsidR="005E246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№ 630 «Об утверждении  Порядка разработки и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реали</w:t>
            </w:r>
            <w:r w:rsidR="000A5F64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зации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муниципальных программ и ведомственных целевых программ Шпаковского муниципально</w:t>
            </w:r>
            <w:r w:rsidR="000A5F64">
              <w:rPr>
                <w:rFonts w:ascii="Times New Roman" w:hAnsi="Times New Roman"/>
                <w:sz w:val="28"/>
                <w:szCs w:val="28"/>
              </w:rPr>
              <w:t>го района Ставропольского края»</w:t>
            </w:r>
          </w:p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Заказчик  Программы:</w:t>
            </w:r>
          </w:p>
        </w:tc>
        <w:tc>
          <w:tcPr>
            <w:tcW w:w="7312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администрация Шпаковского муниципального района Ставропольского края</w:t>
            </w:r>
          </w:p>
          <w:p w:rsidR="001A0456" w:rsidRPr="0022012B" w:rsidRDefault="001A0456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Программы:</w:t>
            </w:r>
          </w:p>
        </w:tc>
        <w:tc>
          <w:tcPr>
            <w:tcW w:w="7312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отдел культуры администрации Шпаковского </w:t>
            </w: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5E246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пального</w:t>
            </w:r>
            <w:proofErr w:type="spellEnd"/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района Ставропольского края (далее – отдел культуры)</w:t>
            </w:r>
          </w:p>
          <w:p w:rsidR="001A0456" w:rsidRPr="0022012B" w:rsidRDefault="001A0456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Подпрограммы Программы</w:t>
            </w:r>
          </w:p>
        </w:tc>
        <w:tc>
          <w:tcPr>
            <w:tcW w:w="7312" w:type="dxa"/>
          </w:tcPr>
          <w:p w:rsidR="008B2BB5" w:rsidRPr="0022012B" w:rsidRDefault="008B2BB5" w:rsidP="008B2BB5">
            <w:pPr>
              <w:pStyle w:val="a4"/>
              <w:spacing w:line="240" w:lineRule="exac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Подпрограмма «Обеспечение развития сферы культуры, искусства и молодежной политики»</w:t>
            </w:r>
          </w:p>
          <w:p w:rsidR="008B2BB5" w:rsidRPr="0022012B" w:rsidRDefault="008B2BB5" w:rsidP="008B2BB5">
            <w:pPr>
              <w:pStyle w:val="a4"/>
              <w:spacing w:line="240" w:lineRule="exac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8B2BB5" w:rsidRPr="0022012B" w:rsidRDefault="008B2BB5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7312" w:type="dxa"/>
          </w:tcPr>
          <w:p w:rsidR="008B2BB5" w:rsidRDefault="008B2BB5" w:rsidP="008B2BB5">
            <w:pPr>
              <w:pStyle w:val="a4"/>
              <w:spacing w:line="240" w:lineRule="exac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Подпрограмма «Сохранение и развитие культуры в Шпаковском муниципальном районе»</w:t>
            </w:r>
          </w:p>
          <w:p w:rsidR="00F213D7" w:rsidRPr="0022012B" w:rsidRDefault="00F213D7" w:rsidP="008B2BB5">
            <w:pPr>
              <w:pStyle w:val="a4"/>
              <w:spacing w:line="240" w:lineRule="exac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2BB5" w:rsidRPr="0022012B" w:rsidRDefault="008B2BB5" w:rsidP="008B2BB5">
            <w:pPr>
              <w:spacing w:line="240" w:lineRule="exact"/>
              <w:ind w:firstLine="33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091CCD" w:rsidRPr="0022012B" w:rsidRDefault="00091CCD" w:rsidP="0063364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Программы:</w:t>
            </w:r>
          </w:p>
        </w:tc>
        <w:tc>
          <w:tcPr>
            <w:tcW w:w="7312" w:type="dxa"/>
          </w:tcPr>
          <w:p w:rsidR="00CB1313" w:rsidRPr="0022012B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получение населением Шпаковского района услуг дополнительного образования в сфере культуры;</w:t>
            </w:r>
          </w:p>
          <w:p w:rsidR="00CB1313" w:rsidRPr="0022012B" w:rsidRDefault="00CB1313" w:rsidP="00CB1313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успешная социализация и эффективная самореализация молодых граждан;</w:t>
            </w:r>
          </w:p>
          <w:p w:rsidR="00CB1313" w:rsidRDefault="00CB1313" w:rsidP="00CB1313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формирование, сохранение и развитие единого культурного пространства на территории Шпаковского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10B9" w:rsidRPr="0022012B" w:rsidRDefault="00AA10B9" w:rsidP="00AA10B9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равных возможностей для доступа населения района к культурным ценностям;</w:t>
            </w:r>
          </w:p>
          <w:p w:rsidR="00AA10B9" w:rsidRPr="0022012B" w:rsidRDefault="00AA10B9" w:rsidP="00AA10B9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различных форм культурно-массовой деятельности;</w:t>
            </w:r>
          </w:p>
          <w:p w:rsidR="00AA10B9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>создание условий для равного  доступа  граждан  к культурным ценностям и  информации</w:t>
            </w:r>
            <w:r w:rsidR="00356DA5">
              <w:t>, модернизация библиотек района</w:t>
            </w:r>
          </w:p>
          <w:p w:rsidR="00356DA5" w:rsidRPr="0022012B" w:rsidRDefault="00356DA5" w:rsidP="00AA10B9">
            <w:pPr>
              <w:pStyle w:val="ConsPlusCell"/>
              <w:spacing w:line="240" w:lineRule="exact"/>
              <w:contextualSpacing/>
            </w:pPr>
          </w:p>
          <w:p w:rsidR="00091CCD" w:rsidRPr="00782B68" w:rsidRDefault="00091CCD" w:rsidP="00CB1313">
            <w:pPr>
              <w:spacing w:line="240" w:lineRule="exact"/>
              <w:ind w:firstLine="33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22012B" w:rsidRPr="0022012B" w:rsidTr="001A0456">
        <w:tc>
          <w:tcPr>
            <w:tcW w:w="2258" w:type="dxa"/>
          </w:tcPr>
          <w:p w:rsidR="00091CCD" w:rsidRPr="0022012B" w:rsidRDefault="00091CCD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</w:tc>
        <w:tc>
          <w:tcPr>
            <w:tcW w:w="7312" w:type="dxa"/>
          </w:tcPr>
          <w:p w:rsidR="00CB1313" w:rsidRPr="0022012B" w:rsidRDefault="00CB1313" w:rsidP="00F213D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обучения населения Шпаковского района в образовательных учреждениях дополнительного образования в сфере культуры;</w:t>
            </w:r>
          </w:p>
          <w:p w:rsidR="00CB1313" w:rsidRPr="0022012B" w:rsidRDefault="00CB1313" w:rsidP="00F213D7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образовательной деятельности по дополнительным предпрофессиональным </w:t>
            </w: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общеобразова</w:t>
            </w:r>
            <w:proofErr w:type="spellEnd"/>
            <w:r w:rsidR="00620A2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тельным</w:t>
            </w:r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программам в области искусства и дополнительным образовательным программам художественно-эстетической направленности;</w:t>
            </w:r>
          </w:p>
          <w:p w:rsidR="00CB1313" w:rsidRPr="0022012B" w:rsidRDefault="00CB1313" w:rsidP="00CB1313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13" w:rsidRPr="0022012B" w:rsidRDefault="00CB1313" w:rsidP="00CB1313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самореализации личности, патриотического и духовно-нравственного воспитания, интеллектуального, творческого, физического развития молодёжи, развитие добровольческого движения и интеграция молодёжи в общественно-политические и социально-культурные отношения;</w:t>
            </w:r>
          </w:p>
          <w:p w:rsidR="00CB1313" w:rsidRPr="0022012B" w:rsidRDefault="00CB1313" w:rsidP="00CB1313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молодёжи активной жизненной позиции, повышение электоральной культуры, готовности к участию в общественно-политической жизни страны, государственной деятельности и управлении;</w:t>
            </w:r>
          </w:p>
          <w:p w:rsidR="00CB1313" w:rsidRPr="0022012B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поддержка деятельности молодёжных и детских общественных организаций, пропаганда здорового образа жизни, развитие массового туризма и снижение негативных тенденций в молодёжной среде;</w:t>
            </w:r>
          </w:p>
          <w:p w:rsidR="00CB1313" w:rsidRPr="0022012B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1313" w:rsidRPr="0022012B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сохранения культурного пространства и устойчивого развития культурного потенциала населения района; </w:t>
            </w:r>
          </w:p>
          <w:p w:rsidR="00CB1313" w:rsidRPr="0022012B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повышение качества услуг сферы культуры;</w:t>
            </w:r>
          </w:p>
          <w:p w:rsidR="00CB1313" w:rsidRDefault="00CB1313" w:rsidP="00CB1313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поддержка творческих коллективов и создание услов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для реализации их потенциала;</w:t>
            </w:r>
          </w:p>
          <w:p w:rsidR="00AA10B9" w:rsidRPr="0022012B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>реализация творческого  потенциала  в   сфере культуры всех категорий населения;</w:t>
            </w:r>
          </w:p>
          <w:p w:rsidR="00AA10B9" w:rsidRPr="0022012B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>обеспечение доступности  культурных благ для  всех  групп   населения   Шпаковского  района;</w:t>
            </w:r>
          </w:p>
          <w:p w:rsidR="00AA10B9" w:rsidRPr="0022012B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>расширение  видов  услуг  в  сфере  культуры района;</w:t>
            </w:r>
          </w:p>
          <w:p w:rsidR="00AA10B9" w:rsidRPr="0022012B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>формирование и обеспечение сохранности библиотечных фондов;</w:t>
            </w:r>
          </w:p>
          <w:p w:rsidR="00AA10B9" w:rsidRPr="0022012B" w:rsidRDefault="00AA10B9" w:rsidP="00AA10B9">
            <w:pPr>
              <w:pStyle w:val="ConsPlusCell"/>
              <w:spacing w:line="240" w:lineRule="exact"/>
              <w:contextualSpacing/>
            </w:pPr>
            <w:r w:rsidRPr="0022012B">
              <w:t xml:space="preserve">внедрение новых информационных технологий </w:t>
            </w:r>
            <w:proofErr w:type="spellStart"/>
            <w:proofErr w:type="gramStart"/>
            <w:r w:rsidRPr="0022012B">
              <w:t>библио</w:t>
            </w:r>
            <w:r w:rsidR="00356DA5">
              <w:t>-</w:t>
            </w:r>
            <w:r w:rsidRPr="0022012B">
              <w:t>течного</w:t>
            </w:r>
            <w:proofErr w:type="spellEnd"/>
            <w:proofErr w:type="gramEnd"/>
            <w:r w:rsidRPr="0022012B">
              <w:t xml:space="preserve"> обслуживания населения;</w:t>
            </w:r>
          </w:p>
          <w:p w:rsidR="00CB1313" w:rsidRDefault="00AA10B9" w:rsidP="00356DA5">
            <w:pPr>
              <w:pStyle w:val="ConsPlusCell"/>
              <w:spacing w:line="240" w:lineRule="exact"/>
              <w:contextualSpacing/>
            </w:pPr>
            <w:r w:rsidRPr="0022012B">
              <w:t>создание в библиотеках комфортной среды для</w:t>
            </w:r>
            <w:r w:rsidR="00356DA5">
              <w:t xml:space="preserve"> </w:t>
            </w:r>
            <w:proofErr w:type="gramStart"/>
            <w:r w:rsidRPr="0022012B">
              <w:t>духов</w:t>
            </w:r>
            <w:r w:rsidR="00356DA5">
              <w:t>-</w:t>
            </w:r>
            <w:proofErr w:type="spellStart"/>
            <w:r w:rsidRPr="0022012B">
              <w:t>ного</w:t>
            </w:r>
            <w:proofErr w:type="spellEnd"/>
            <w:proofErr w:type="gramEnd"/>
            <w:r w:rsidRPr="0022012B">
              <w:t>, культурного, интеллектуального</w:t>
            </w:r>
            <w:r w:rsidR="00356DA5">
              <w:t xml:space="preserve"> </w:t>
            </w:r>
            <w:r w:rsidRPr="0022012B">
              <w:t>развития населения Шпаковского муниципального</w:t>
            </w:r>
            <w:r w:rsidR="00356DA5">
              <w:t xml:space="preserve"> </w:t>
            </w:r>
            <w:r w:rsidR="00620A24">
              <w:t xml:space="preserve"> района</w:t>
            </w:r>
          </w:p>
          <w:p w:rsidR="00620A24" w:rsidRPr="0022012B" w:rsidRDefault="00620A24" w:rsidP="00AA10B9">
            <w:pPr>
              <w:pStyle w:val="ConsPlusCell"/>
              <w:tabs>
                <w:tab w:val="center" w:pos="1593"/>
              </w:tabs>
              <w:spacing w:line="240" w:lineRule="exact"/>
              <w:contextualSpacing/>
            </w:pPr>
          </w:p>
          <w:p w:rsidR="00091CCD" w:rsidRPr="00782B68" w:rsidRDefault="00091CCD" w:rsidP="00CB1313">
            <w:pPr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AA10B9" w:rsidRPr="0022012B" w:rsidTr="001A0456">
        <w:tc>
          <w:tcPr>
            <w:tcW w:w="2258" w:type="dxa"/>
          </w:tcPr>
          <w:p w:rsidR="00AA10B9" w:rsidRPr="0022012B" w:rsidRDefault="00AA10B9" w:rsidP="00407CF0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индикаторы и показатели Программы:</w:t>
            </w:r>
          </w:p>
        </w:tc>
        <w:tc>
          <w:tcPr>
            <w:tcW w:w="7312" w:type="dxa"/>
          </w:tcPr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довлетворенность населения качеством предо</w:t>
            </w:r>
            <w:r>
              <w:rPr>
                <w:rFonts w:ascii="Times New Roman" w:hAnsi="Times New Roman"/>
                <w:sz w:val="28"/>
                <w:szCs w:val="28"/>
              </w:rPr>
              <w:t>ставляемых услуг сферы культуры;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детей школьного возраста </w:t>
            </w: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дополнительны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образо</w:t>
            </w:r>
            <w:r w:rsidR="00B456BB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ванием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сфере культуры;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зрителей и слушателей, посетивших культурно-досуговые и культурно-массовые мероприятия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районных конкурсов и фестивалей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участников культурно-досуговых формирований учреждений культуры </w:t>
            </w:r>
            <w:r>
              <w:rPr>
                <w:rFonts w:ascii="Times New Roman" w:hAnsi="Times New Roman"/>
                <w:sz w:val="28"/>
                <w:szCs w:val="28"/>
              </w:rPr>
              <w:t>района;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оличество экземпляров новых поступлений в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библиотеч</w:t>
            </w:r>
            <w:r w:rsidR="00B456B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ные</w:t>
            </w:r>
            <w:proofErr w:type="spellEnd"/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фонды библиотек района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оличество мероприятий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направленных на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="00B456BB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кое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воспитание молодёжи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10B9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оличество социальных проектов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реализованных на территории Шпаковского района в рамках районного конкурса «Молодёжная инициатива» краевого конкурса «Твоя инициатива»,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молодёжного форума «Машук»</w:t>
            </w:r>
          </w:p>
          <w:p w:rsidR="000E502B" w:rsidRPr="0022012B" w:rsidRDefault="000E502B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AA10B9" w:rsidRPr="0022012B" w:rsidRDefault="00AA10B9" w:rsidP="00407CF0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0B9" w:rsidRPr="0022012B" w:rsidTr="001A0456">
        <w:tc>
          <w:tcPr>
            <w:tcW w:w="2258" w:type="dxa"/>
          </w:tcPr>
          <w:p w:rsidR="00AA10B9" w:rsidRDefault="00AA10B9" w:rsidP="00091CC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Программы:</w:t>
            </w:r>
          </w:p>
          <w:p w:rsidR="000E502B" w:rsidRDefault="000E502B" w:rsidP="00091CC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502B" w:rsidRPr="0022012B" w:rsidRDefault="000E502B" w:rsidP="00091CC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12" w:type="dxa"/>
          </w:tcPr>
          <w:p w:rsidR="00AA10B9" w:rsidRPr="0022012B" w:rsidRDefault="00AA10B9" w:rsidP="00091CC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Программа реализуется в один этап</w:t>
            </w:r>
          </w:p>
          <w:p w:rsidR="00AA10B9" w:rsidRPr="0022012B" w:rsidRDefault="00AA10B9" w:rsidP="00091CC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2014-2017 годы</w:t>
            </w:r>
          </w:p>
        </w:tc>
      </w:tr>
      <w:tr w:rsidR="00AA10B9" w:rsidRPr="0022012B" w:rsidTr="001A0456">
        <w:tc>
          <w:tcPr>
            <w:tcW w:w="2258" w:type="dxa"/>
          </w:tcPr>
          <w:p w:rsidR="00AA10B9" w:rsidRPr="0022012B" w:rsidRDefault="00AA10B9" w:rsidP="006C339F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Прогнозируемые объемы и источники финансирования Программы:</w:t>
            </w:r>
          </w:p>
        </w:tc>
        <w:tc>
          <w:tcPr>
            <w:tcW w:w="7312" w:type="dxa"/>
          </w:tcPr>
          <w:p w:rsidR="00AA10B9" w:rsidRPr="00107CB4" w:rsidRDefault="00AA10B9" w:rsidP="00B456BB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Pr="00107CB4">
              <w:rPr>
                <w:rFonts w:ascii="Times New Roman" w:hAnsi="Times New Roman"/>
                <w:sz w:val="28"/>
                <w:szCs w:val="28"/>
              </w:rPr>
              <w:t xml:space="preserve">5157,0 тыс. рублей, </w:t>
            </w:r>
          </w:p>
          <w:p w:rsidR="00AA10B9" w:rsidRPr="00107CB4" w:rsidRDefault="00AA10B9" w:rsidP="00B456BB">
            <w:pPr>
              <w:spacing w:line="240" w:lineRule="exact"/>
              <w:ind w:firstLine="1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 бюджета Шпаковского муниципального района Ставропольского края 5157,0 тыс. рублей, в том числе по годам:</w:t>
            </w:r>
          </w:p>
          <w:p w:rsidR="00AA10B9" w:rsidRPr="00107CB4" w:rsidRDefault="00AA10B9" w:rsidP="00B45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0B9" w:rsidRPr="00107CB4" w:rsidRDefault="00AA10B9" w:rsidP="00B45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>в 2014 году – 3057,0 тыс. рублей;</w:t>
            </w:r>
          </w:p>
          <w:p w:rsidR="00AA10B9" w:rsidRPr="00107CB4" w:rsidRDefault="00AA10B9" w:rsidP="00B45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 xml:space="preserve">в 2015 году – </w:t>
            </w:r>
            <w:r w:rsidR="00407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>700,0 тыс. рублей;</w:t>
            </w:r>
          </w:p>
          <w:p w:rsidR="00AA10B9" w:rsidRPr="00107CB4" w:rsidRDefault="00AA10B9" w:rsidP="00B45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– </w:t>
            </w:r>
            <w:r w:rsidR="00407C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>700,0  тыс. рублей;</w:t>
            </w:r>
          </w:p>
          <w:p w:rsidR="00AA10B9" w:rsidRDefault="00AA10B9" w:rsidP="00B456BB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7CB4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– </w:t>
            </w:r>
            <w:r w:rsidR="00B456BB">
              <w:rPr>
                <w:rFonts w:ascii="Times New Roman" w:hAnsi="Times New Roman" w:cs="Times New Roman"/>
                <w:sz w:val="28"/>
                <w:szCs w:val="28"/>
              </w:rPr>
              <w:t xml:space="preserve"> 700,0 тыс. рублей</w:t>
            </w:r>
          </w:p>
          <w:p w:rsidR="000E502B" w:rsidRPr="0022012B" w:rsidRDefault="000E502B" w:rsidP="00091CCD">
            <w:pPr>
              <w:spacing w:line="240" w:lineRule="exac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0B9" w:rsidRPr="0022012B" w:rsidRDefault="00AA10B9" w:rsidP="00091CCD">
            <w:pPr>
              <w:pStyle w:val="a4"/>
              <w:spacing w:line="240" w:lineRule="exac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A10B9" w:rsidRPr="0022012B" w:rsidTr="001A0456">
        <w:tc>
          <w:tcPr>
            <w:tcW w:w="2258" w:type="dxa"/>
          </w:tcPr>
          <w:p w:rsidR="00AA10B9" w:rsidRPr="0022012B" w:rsidRDefault="00AA10B9" w:rsidP="006C339F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Программы и показатели ее социально-экономической эффективности:</w:t>
            </w:r>
          </w:p>
        </w:tc>
        <w:tc>
          <w:tcPr>
            <w:tcW w:w="7312" w:type="dxa"/>
          </w:tcPr>
          <w:p w:rsidR="00AA10B9" w:rsidRPr="0022012B" w:rsidRDefault="00AA10B9" w:rsidP="006C339F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единого культурного пространства на </w:t>
            </w: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терри</w:t>
            </w:r>
            <w:proofErr w:type="spellEnd"/>
            <w:r w:rsidR="00B456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тории</w:t>
            </w:r>
            <w:proofErr w:type="gramEnd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 xml:space="preserve"> Шпаковского района;</w:t>
            </w:r>
          </w:p>
          <w:p w:rsidR="00AA10B9" w:rsidRPr="0022012B" w:rsidRDefault="00AA10B9" w:rsidP="006C339F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равную  доступность услуг в сфере культуры и в сфере дополнительного образования детей для различных  возрастных и социальных категорий  жителей района;</w:t>
            </w:r>
          </w:p>
          <w:p w:rsidR="00AA10B9" w:rsidRPr="0022012B" w:rsidRDefault="00AA10B9" w:rsidP="006C339F">
            <w:pPr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обеспечение комфортных и безопасных условий для создания  культурных благ на территории  района, благоприятных условий для творческой деятельности профессиональных и самодеятельных творческих коллективов и отдельных исполнителей;</w:t>
            </w:r>
          </w:p>
          <w:p w:rsidR="00AA10B9" w:rsidRDefault="00AA10B9" w:rsidP="006C339F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молодых граждан, принимающих участие в волонтерском движении, в научной, изобретательской и предпринимательской деятельности</w:t>
            </w:r>
          </w:p>
          <w:p w:rsidR="000E502B" w:rsidRPr="0022012B" w:rsidRDefault="000E502B" w:rsidP="006C339F">
            <w:pPr>
              <w:pStyle w:val="ConsPlusNonformat"/>
              <w:widowControl/>
              <w:spacing w:line="240" w:lineRule="exac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10B9" w:rsidRPr="0022012B" w:rsidRDefault="00AA10B9" w:rsidP="006C339F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19E6" w:rsidRPr="0022012B" w:rsidRDefault="00D519E6" w:rsidP="0063364D">
      <w:pPr>
        <w:spacing w:line="240" w:lineRule="exact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9E6" w:rsidRPr="0022012B" w:rsidRDefault="00D519E6" w:rsidP="005955F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22012B">
        <w:rPr>
          <w:rFonts w:ascii="Times New Roman" w:hAnsi="Times New Roman" w:cs="Times New Roman"/>
          <w:b/>
          <w:sz w:val="28"/>
          <w:szCs w:val="28"/>
          <w:highlight w:val="yellow"/>
        </w:rPr>
        <w:br w:type="page"/>
      </w:r>
    </w:p>
    <w:p w:rsidR="00D519E6" w:rsidRDefault="00D519E6" w:rsidP="006800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B35AB">
        <w:rPr>
          <w:rFonts w:ascii="Times New Roman" w:hAnsi="Times New Roman" w:cs="Times New Roman"/>
          <w:sz w:val="28"/>
          <w:szCs w:val="28"/>
        </w:rPr>
        <w:lastRenderedPageBreak/>
        <w:t>Раздел 1</w:t>
      </w:r>
      <w:r w:rsidR="005B35AB">
        <w:rPr>
          <w:rFonts w:ascii="Times New Roman" w:hAnsi="Times New Roman" w:cs="Times New Roman"/>
          <w:sz w:val="28"/>
          <w:szCs w:val="28"/>
        </w:rPr>
        <w:t>.</w:t>
      </w:r>
      <w:r w:rsidRPr="005B35AB">
        <w:rPr>
          <w:rFonts w:ascii="Times New Roman" w:hAnsi="Times New Roman" w:cs="Times New Roman"/>
          <w:sz w:val="28"/>
          <w:szCs w:val="28"/>
        </w:rPr>
        <w:t xml:space="preserve"> Содержание проблемы, обоснование необходимости ее решения программно-целевым методом</w:t>
      </w:r>
    </w:p>
    <w:p w:rsidR="0068009C" w:rsidRPr="005B35AB" w:rsidRDefault="0068009C" w:rsidP="0068009C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19E6" w:rsidRPr="0022012B" w:rsidRDefault="00D519E6" w:rsidP="001A045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Сеть муниципальных учреждений культуры района насчитывает</w:t>
      </w:r>
      <w:r w:rsidR="0068009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22012B">
        <w:rPr>
          <w:rFonts w:ascii="Times New Roman" w:hAnsi="Times New Roman" w:cs="Times New Roman"/>
          <w:sz w:val="28"/>
          <w:szCs w:val="28"/>
        </w:rPr>
        <w:t xml:space="preserve"> 24 библиотеки, 29 клубных учреждений, 2 музея.</w:t>
      </w:r>
    </w:p>
    <w:p w:rsidR="00D519E6" w:rsidRPr="0022012B" w:rsidRDefault="00D519E6" w:rsidP="001A0456">
      <w:pPr>
        <w:pStyle w:val="ConsPlusNormal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012B">
        <w:rPr>
          <w:rFonts w:ascii="Times New Roman" w:hAnsi="Times New Roman" w:cs="Times New Roman"/>
          <w:sz w:val="28"/>
          <w:szCs w:val="28"/>
        </w:rPr>
        <w:t>В настоящее время  наиболее значимыми проблемами в сфере культуры являются: сохраняющаяся территориальная дифференциация в получении населением района услуг в сфере культуры, несоответствие материально-технической базы современным требованиям, отсутствие всестороннего доступа к электронным ресурсам учреждений культуры, низкое качество услуг, предоставляемых учреждениями культуры, нарушение единого информационного и культурного пространства, а также необходимость  создания условий  для равного доступа жителей района к культурным ценностям и</w:t>
      </w:r>
      <w:proofErr w:type="gramEnd"/>
      <w:r w:rsidRPr="0022012B">
        <w:rPr>
          <w:rFonts w:ascii="Times New Roman" w:hAnsi="Times New Roman" w:cs="Times New Roman"/>
          <w:sz w:val="28"/>
          <w:szCs w:val="28"/>
        </w:rPr>
        <w:t xml:space="preserve"> информационным ресурсам.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На решение проблем в сфере культуры Шпаковского района была направлена муниципальная целевая программа «Культура Шпаковского муниципального района на 2011-2013 годы», утвержденная постановлением администрации Шпаковского муниципального района Ставропольского края от 31.08.2010 №</w:t>
      </w:r>
      <w:r w:rsidR="006B1B2E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 xml:space="preserve">322, </w:t>
      </w:r>
      <w:proofErr w:type="gramStart"/>
      <w:r w:rsidRPr="0022012B">
        <w:rPr>
          <w:rFonts w:ascii="Times New Roman" w:hAnsi="Times New Roman" w:cs="Times New Roman"/>
          <w:sz w:val="28"/>
          <w:szCs w:val="28"/>
        </w:rPr>
        <w:t>реализация</w:t>
      </w:r>
      <w:proofErr w:type="gramEnd"/>
      <w:r w:rsidRPr="0022012B">
        <w:rPr>
          <w:rFonts w:ascii="Times New Roman" w:hAnsi="Times New Roman" w:cs="Times New Roman"/>
          <w:sz w:val="28"/>
          <w:szCs w:val="28"/>
        </w:rPr>
        <w:t xml:space="preserve"> которой позволила приостановить спад основных показателей деятельности муниципальных учреждений культуры района, образовательных учреждений культуры, находящихся в ведении района и его муниципальных образований и активизировать творческую деятельность профессиональных и самодеятельных художественных коллективов. 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Девять коллективов сохранили и подтвердили звание «Народный (образцовый) коллектив самодеятельного художественного творчества». Увеличилось количество клубных формирований самодеятельного народного творчества.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Довольно низкий уровень внедрения информационных технологий не позволяет оперативно и качественно удовлетворять информационные запросы  граждан.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Решение существующих в отрасли культуры проблем и сохранение преемственности управления в сфере культуры района требуют дальнейшего применения программного метода и дополнительного финансирования  данной отрасли. В настоящее время необходимо создать условия, позволяющие эффективно развиваться культуре Шпаковского района.</w:t>
      </w:r>
    </w:p>
    <w:p w:rsidR="00346006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В рамках реформы местного самоуправления в районе осуществляются преобразования, направленные на реструктуризацию деятельности муниципальных учреждений культуры района. Сегодня важно дать отрасли культуры стимул к движению вперед, выявить возможные направления дальнейшего роста, определить ключевые ориентиры и мероприятия, влияющие на эффективность деятельности данной сферы в целом.</w:t>
      </w:r>
    </w:p>
    <w:p w:rsidR="00D519E6" w:rsidRPr="0022012B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Сеть муниципальных образовательных учреждений культуры и искусства района 3 образовательных учреждения культуры и искусства, из </w:t>
      </w:r>
      <w:r w:rsidRPr="0022012B">
        <w:rPr>
          <w:rFonts w:ascii="Times New Roman" w:hAnsi="Times New Roman" w:cs="Times New Roman"/>
          <w:sz w:val="28"/>
          <w:szCs w:val="28"/>
        </w:rPr>
        <w:lastRenderedPageBreak/>
        <w:t>них две музыкальные школы и одна художественная. В них занимается более 600 детей в возрасте от 5 до 18 лет.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Дополнительное образование детей сочетает воспитание, обучение и развитие личности, и является одним из определяющих факторов развития склонностей, способностей и интересов личностного, социального и профессионального самоопределения детей и молодежи.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Система дополнительного образования детей выступает гарантом выявления, поддержки и развития одаренных детей.</w:t>
      </w:r>
    </w:p>
    <w:p w:rsidR="00346006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Реализация  дополнительного образования детей в сфере культуры состоит в создании условий для активного включения детей и молодежи в социальную и культурную жизнь общества. Необходимо обеспечить современное качество, доступность и эффективность дополнительного образования детей на основе сохранения лучших традиций внешкольного воспитания и дополнительного образования; обеспечить сохранение и развитие единого культурного и информационного пространства, создать условия и механизмы устойчивого развития системы дополнительного образования детей в районе.</w:t>
      </w:r>
    </w:p>
    <w:p w:rsidR="00346006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Молодёжь</w:t>
      </w:r>
      <w:r w:rsidR="0054240A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-</w:t>
      </w:r>
      <w:r w:rsidR="0054240A">
        <w:rPr>
          <w:rFonts w:ascii="Times New Roman" w:hAnsi="Times New Roman"/>
          <w:sz w:val="28"/>
          <w:szCs w:val="28"/>
        </w:rPr>
        <w:t xml:space="preserve"> </w:t>
      </w:r>
      <w:r w:rsidRPr="0022012B">
        <w:rPr>
          <w:rFonts w:ascii="Times New Roman" w:hAnsi="Times New Roman"/>
          <w:sz w:val="28"/>
          <w:szCs w:val="28"/>
        </w:rPr>
        <w:t>это социально-демографическая группа, переживающая период становления социальной зрелости, адаптации, интеграции в мир взрослых. В Шпаковском районе насчитывается более 30 тысяч молодых людей в возрасте от 14 до 30 лет.</w:t>
      </w:r>
    </w:p>
    <w:p w:rsidR="00346006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 xml:space="preserve">В кризисных условиях именно молодёжь больше всего подвержена крушению идеалов, обострению нигилизма, апатии, так как система ценностей подвижна, мировоззрение не устоялось, что приводит к потере нравственного и духовного здоровья части представителей молодёжной среды. </w:t>
      </w:r>
    </w:p>
    <w:p w:rsidR="00D519E6" w:rsidRPr="0022012B" w:rsidRDefault="00D519E6" w:rsidP="0034600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В результате реформ, предпринятых в стране в последние годы, происходит пересмотр традиционных взглядов на роль молодёжи в общественном развитии. Молодёжь оценивается как сила, способная оказывать серьёзное влияние на темпы и характер общественного развития. Молодёжь обладает такими качествами, остро необходимыми в условиях становления демократических институтов и рыночной экономики. Наличие у молодёжи социального потенциала позволяет усилить результативность решения районных задач за счет повышения активности молодёжи в различных сферах жизни Шпаковского района. Вступая в самостоятельную жизнь, молодёжь должна быть способной привносить в процессе развития новый импульс, реализовать собственный потенциал социального новаторства. Именно молодёжь является наиболее перспективным объектом государственных инвестиций, поэтому проблема общественно-политического, социально-экономического и духовно-культурного развития молодёжи является одной из наиболее приоритетных задач развития района.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Программа позволит сконцентрировать и объединить финансовые ресурсы на проведении социально значимых мероприятий. В результате реализации Программы  вырастет востребованность услуг в сфере культуры, </w:t>
      </w:r>
      <w:r w:rsidRPr="0022012B">
        <w:rPr>
          <w:rFonts w:ascii="Times New Roman" w:hAnsi="Times New Roman" w:cs="Times New Roman"/>
          <w:sz w:val="28"/>
          <w:szCs w:val="28"/>
        </w:rPr>
        <w:lastRenderedPageBreak/>
        <w:t>дополнительного образования, молодежной политики; продолжается формирование и развитие культурных и образовательных запросов населения, его приобщение к ценностям отечественной и мировой культуры, возрождение и развитие профессионального искусства и народного творчества.</w:t>
      </w:r>
    </w:p>
    <w:p w:rsidR="00D519E6" w:rsidRPr="0022012B" w:rsidRDefault="00D519E6" w:rsidP="001A045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Программа ориентирована на достижение среднесрочных целей в сфере культуры, дополнительного образования детей и молодёжной политике. </w:t>
      </w:r>
    </w:p>
    <w:p w:rsidR="0091786B" w:rsidRPr="0054240A" w:rsidRDefault="0091786B" w:rsidP="00346006">
      <w:pPr>
        <w:spacing w:after="0"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D519E6" w:rsidRPr="0054240A" w:rsidRDefault="00D519E6" w:rsidP="00346006">
      <w:pPr>
        <w:spacing w:after="0"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54240A">
        <w:rPr>
          <w:rFonts w:ascii="Times New Roman" w:hAnsi="Times New Roman"/>
          <w:sz w:val="28"/>
          <w:szCs w:val="28"/>
        </w:rPr>
        <w:t>Раздел 2. Цели и задачи, целевые индикаторы и показатели  Программы, сроки и этапы ее реализации</w:t>
      </w:r>
    </w:p>
    <w:p w:rsidR="00D519E6" w:rsidRPr="0022012B" w:rsidRDefault="00D519E6" w:rsidP="0034600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9E6" w:rsidRDefault="00D519E6" w:rsidP="00346006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33F26">
        <w:rPr>
          <w:rFonts w:ascii="Times New Roman" w:hAnsi="Times New Roman" w:cs="Times New Roman"/>
          <w:sz w:val="28"/>
          <w:szCs w:val="28"/>
        </w:rPr>
        <w:t>Цели Программы:</w:t>
      </w:r>
    </w:p>
    <w:p w:rsidR="00D44E33" w:rsidRDefault="00D44E33" w:rsidP="00346006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3F26" w:rsidRPr="0022012B" w:rsidRDefault="00833F26" w:rsidP="006C33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получение населением Шпаковского района услуг дополнительного образования в сфере культуры;</w:t>
      </w:r>
    </w:p>
    <w:p w:rsidR="00833F26" w:rsidRPr="0022012B" w:rsidRDefault="00833F26" w:rsidP="006C339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успешная социализация и эффективная самореализация молодых граждан;</w:t>
      </w:r>
    </w:p>
    <w:p w:rsidR="00833F26" w:rsidRDefault="00833F26" w:rsidP="006C339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формирование, сохранение и развитие единого культурного пространства на территории Шпаковского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F26" w:rsidRPr="0022012B" w:rsidRDefault="00833F26" w:rsidP="006C339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создание равных возможностей для доступа населения района к культурным ценностям;</w:t>
      </w:r>
    </w:p>
    <w:p w:rsidR="00CB619B" w:rsidRPr="00CB619B" w:rsidRDefault="00833F26" w:rsidP="006C339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сохранение и развитие различных форм культурно-массовой </w:t>
      </w:r>
      <w:r w:rsidRPr="00CB619B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833F26" w:rsidRPr="00CB619B" w:rsidRDefault="00833F26" w:rsidP="006C339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B619B">
        <w:rPr>
          <w:rFonts w:ascii="Times New Roman" w:hAnsi="Times New Roman" w:cs="Times New Roman"/>
          <w:sz w:val="28"/>
          <w:szCs w:val="28"/>
        </w:rPr>
        <w:t>создан</w:t>
      </w:r>
      <w:r w:rsidR="002630B1">
        <w:rPr>
          <w:rFonts w:ascii="Times New Roman" w:hAnsi="Times New Roman" w:cs="Times New Roman"/>
          <w:sz w:val="28"/>
          <w:szCs w:val="28"/>
        </w:rPr>
        <w:t>ие условий для равного доступа</w:t>
      </w:r>
      <w:r w:rsidRPr="00CB619B">
        <w:rPr>
          <w:rFonts w:ascii="Times New Roman" w:hAnsi="Times New Roman" w:cs="Times New Roman"/>
          <w:sz w:val="28"/>
          <w:szCs w:val="28"/>
        </w:rPr>
        <w:t xml:space="preserve"> граждан  к культурным ценностям и  информации, модернизация библиотек района.</w:t>
      </w:r>
    </w:p>
    <w:p w:rsidR="00891D98" w:rsidRDefault="00891D98" w:rsidP="00346006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519E6" w:rsidRDefault="00D519E6" w:rsidP="00346006">
      <w:pPr>
        <w:spacing w:after="0" w:line="240" w:lineRule="exact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44E33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D44E33" w:rsidRPr="00D44E33" w:rsidRDefault="00D44E33" w:rsidP="00346006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E33" w:rsidRPr="0022012B" w:rsidRDefault="00D44E33" w:rsidP="0054240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создание условий для обучения населения Шпаковского района в образовательных учреждениях дополнительного образования в сфере культуры;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осуществление образовательной деятельности по дополнительным предпрофессиональным общеобразовательным программам в области искусства и дополнительным образовательным программам художественно-эстетической направленности;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создание условий для самореализации личности, патриотического и духовно-нравственного воспитания, интеллектуального, творческого, физического развития молодёжи, развитие добровольческого движения и интеграция молодёжи в общественно-политические и социально-культурные отношения;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формирование у молодёжи активной жизненной позиции, повышение электоральной культуры, готовности к участию в общественно-политической жизни страны, государственной деятельности и управлении;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поддержка деятельности молодёжных и детских общественных организаций, пропаганда здорового образа жизни, развитие массового туризма и снижение негативных тенденций в молодёжной среде;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lastRenderedPageBreak/>
        <w:t xml:space="preserve">создание условий для сохранения культурного пространства и устойчивого развития культурного потенциала населения района; </w:t>
      </w:r>
    </w:p>
    <w:p w:rsidR="00D44E33" w:rsidRPr="0022012B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повышение качества услуг сферы культуры;</w:t>
      </w:r>
    </w:p>
    <w:p w:rsid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поддержка творческих коллективов и создание услов</w:t>
      </w:r>
      <w:r>
        <w:rPr>
          <w:rFonts w:ascii="Times New Roman" w:hAnsi="Times New Roman" w:cs="Times New Roman"/>
          <w:sz w:val="28"/>
          <w:szCs w:val="28"/>
        </w:rPr>
        <w:t>ий для реализации их потенциала</w:t>
      </w:r>
      <w:r w:rsidR="00792364">
        <w:rPr>
          <w:rFonts w:ascii="Times New Roman" w:hAnsi="Times New Roman" w:cs="Times New Roman"/>
          <w:sz w:val="28"/>
          <w:szCs w:val="28"/>
        </w:rPr>
        <w:t>;</w:t>
      </w:r>
    </w:p>
    <w:p w:rsidR="00792364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реализация творческого  потенциала  в   сфере культуры всех категорий населения;</w:t>
      </w:r>
    </w:p>
    <w:p w:rsidR="00792364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обеспечение доступности  культурных благ для  всех  групп   населения   Шпаковского  района;</w:t>
      </w:r>
    </w:p>
    <w:p w:rsidR="00792364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расширение  видов  услуг  в  сфере  культуры района;</w:t>
      </w:r>
    </w:p>
    <w:p w:rsidR="00792364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формирование и обеспечение сохранности библиотечных фондов;</w:t>
      </w:r>
    </w:p>
    <w:p w:rsidR="00792364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внедрение новых информационных технологий библиотечного обслуживания населения;</w:t>
      </w:r>
    </w:p>
    <w:p w:rsidR="00D44E33" w:rsidRPr="00792364" w:rsidRDefault="00D44E33" w:rsidP="0054240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2364">
        <w:rPr>
          <w:rFonts w:ascii="Times New Roman" w:hAnsi="Times New Roman" w:cs="Times New Roman"/>
          <w:sz w:val="28"/>
          <w:szCs w:val="28"/>
        </w:rPr>
        <w:t>создание в библиотеках комфортной среды для</w:t>
      </w:r>
      <w:r w:rsidR="00792364" w:rsidRPr="00792364">
        <w:rPr>
          <w:rFonts w:ascii="Times New Roman" w:hAnsi="Times New Roman" w:cs="Times New Roman"/>
          <w:sz w:val="28"/>
          <w:szCs w:val="28"/>
        </w:rPr>
        <w:t xml:space="preserve"> </w:t>
      </w:r>
      <w:r w:rsidRPr="00792364">
        <w:rPr>
          <w:rFonts w:ascii="Times New Roman" w:hAnsi="Times New Roman" w:cs="Times New Roman"/>
          <w:sz w:val="28"/>
          <w:szCs w:val="28"/>
        </w:rPr>
        <w:t>духовного, культурного, интеллектуального</w:t>
      </w:r>
      <w:r w:rsidR="00792364" w:rsidRPr="00792364">
        <w:rPr>
          <w:rFonts w:ascii="Times New Roman" w:hAnsi="Times New Roman" w:cs="Times New Roman"/>
          <w:sz w:val="28"/>
          <w:szCs w:val="28"/>
        </w:rPr>
        <w:t xml:space="preserve"> </w:t>
      </w:r>
      <w:r w:rsidRPr="00792364">
        <w:rPr>
          <w:rFonts w:ascii="Times New Roman" w:hAnsi="Times New Roman" w:cs="Times New Roman"/>
          <w:sz w:val="28"/>
          <w:szCs w:val="28"/>
        </w:rPr>
        <w:t>развития населения Шпаковского муниципального района.</w:t>
      </w:r>
    </w:p>
    <w:p w:rsidR="006F5A20" w:rsidRDefault="006F5A20" w:rsidP="005424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19E6" w:rsidRPr="0022012B" w:rsidRDefault="00D519E6" w:rsidP="0054240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Реализацию мероприятий Программы планирует</w:t>
      </w:r>
      <w:r w:rsidR="00DE3B02" w:rsidRPr="0022012B">
        <w:rPr>
          <w:rFonts w:ascii="Times New Roman" w:hAnsi="Times New Roman" w:cs="Times New Roman"/>
          <w:sz w:val="28"/>
          <w:szCs w:val="28"/>
        </w:rPr>
        <w:t>ся осуществить в один этап в 2014</w:t>
      </w:r>
      <w:r w:rsidRPr="0022012B">
        <w:rPr>
          <w:rFonts w:ascii="Times New Roman" w:hAnsi="Times New Roman" w:cs="Times New Roman"/>
          <w:sz w:val="28"/>
          <w:szCs w:val="28"/>
        </w:rPr>
        <w:t>-201</w:t>
      </w:r>
      <w:r w:rsidR="00511F88" w:rsidRPr="0022012B">
        <w:rPr>
          <w:rFonts w:ascii="Times New Roman" w:hAnsi="Times New Roman" w:cs="Times New Roman"/>
          <w:sz w:val="28"/>
          <w:szCs w:val="28"/>
        </w:rPr>
        <w:t>7</w:t>
      </w:r>
      <w:r w:rsidRPr="0022012B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142BA8" w:rsidRDefault="00142BA8" w:rsidP="0034600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519E6" w:rsidRDefault="00D519E6" w:rsidP="0034600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Целевые индикаторы и показатели реализации Программы</w:t>
      </w:r>
    </w:p>
    <w:p w:rsidR="00142BA8" w:rsidRDefault="00142BA8" w:rsidP="0034600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C0056" w:rsidRPr="0022012B" w:rsidRDefault="00FC0056" w:rsidP="00346006">
      <w:pPr>
        <w:pStyle w:val="a4"/>
        <w:spacing w:line="240" w:lineRule="exact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6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851"/>
        <w:gridCol w:w="992"/>
        <w:gridCol w:w="992"/>
        <w:gridCol w:w="851"/>
        <w:gridCol w:w="850"/>
        <w:gridCol w:w="851"/>
      </w:tblGrid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11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Основные показатели эффективности</w:t>
            </w: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ind w:left="-108"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Единица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изме</w:t>
            </w:r>
            <w:proofErr w:type="spellEnd"/>
            <w:r w:rsidR="00142BA8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рения</w:t>
            </w:r>
            <w:proofErr w:type="gramEnd"/>
          </w:p>
        </w:tc>
        <w:tc>
          <w:tcPr>
            <w:tcW w:w="992" w:type="dxa"/>
          </w:tcPr>
          <w:p w:rsidR="005338EB" w:rsidRPr="0013748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2013</w:t>
            </w:r>
          </w:p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992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2014</w:t>
            </w:r>
          </w:p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2015</w:t>
            </w:r>
          </w:p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2016</w:t>
            </w:r>
          </w:p>
          <w:p w:rsidR="005338EB" w:rsidRPr="0013748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2017</w:t>
            </w:r>
          </w:p>
          <w:p w:rsidR="005338EB" w:rsidRPr="0013748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  <w:tr w:rsidR="002251E4" w:rsidRPr="00137483" w:rsidTr="00137483">
        <w:tc>
          <w:tcPr>
            <w:tcW w:w="567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37483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3748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Удовлетворенность населения качеством предоставляемых услуг сферы культуры </w:t>
            </w:r>
          </w:p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142BA8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цент</w:t>
            </w:r>
            <w:proofErr w:type="gramEnd"/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BA8">
              <w:rPr>
                <w:rFonts w:ascii="Times New Roman" w:hAnsi="Times New Roman"/>
                <w:sz w:val="24"/>
                <w:szCs w:val="24"/>
              </w:rPr>
              <w:t>75,5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5338EB" w:rsidRPr="0022012B" w:rsidRDefault="0077117F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Охват</w:t>
            </w:r>
            <w:r w:rsidR="005338EB" w:rsidRPr="0022012B">
              <w:rPr>
                <w:rFonts w:ascii="Times New Roman" w:hAnsi="Times New Roman"/>
                <w:sz w:val="28"/>
                <w:szCs w:val="28"/>
              </w:rPr>
              <w:t xml:space="preserve"> детей школьного возраста дополнительным образованием в сфере культуры </w:t>
            </w:r>
          </w:p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142BA8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цент</w:t>
            </w:r>
            <w:proofErr w:type="gramEnd"/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5,54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5,87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6,04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BA8">
              <w:rPr>
                <w:rFonts w:ascii="Times New Roman" w:hAnsi="Times New Roman"/>
                <w:sz w:val="24"/>
                <w:szCs w:val="24"/>
              </w:rPr>
              <w:t>6,2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5338EB" w:rsidRPr="0022012B" w:rsidRDefault="0077117F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5338EB" w:rsidRPr="0022012B">
              <w:rPr>
                <w:rFonts w:ascii="Times New Roman" w:hAnsi="Times New Roman"/>
                <w:sz w:val="28"/>
                <w:szCs w:val="28"/>
              </w:rPr>
              <w:t>оличеств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5338EB" w:rsidRPr="0022012B">
              <w:rPr>
                <w:rFonts w:ascii="Times New Roman" w:hAnsi="Times New Roman"/>
                <w:sz w:val="28"/>
                <w:szCs w:val="28"/>
              </w:rPr>
              <w:t xml:space="preserve"> зрителей и слушателей, посетивших культурно-досуговые и культурно-массовые мероприятия</w:t>
            </w:r>
          </w:p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человек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322950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323596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324241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324889</w:t>
            </w:r>
          </w:p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BA8">
              <w:rPr>
                <w:rFonts w:ascii="Times New Roman" w:hAnsi="Times New Roman"/>
                <w:sz w:val="24"/>
                <w:szCs w:val="24"/>
              </w:rPr>
              <w:t>325538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5338EB" w:rsidRDefault="0077117F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Доля</w:t>
            </w:r>
            <w:r w:rsidR="005338EB" w:rsidRPr="0022012B">
              <w:rPr>
                <w:rFonts w:ascii="Times New Roman" w:hAnsi="Times New Roman"/>
                <w:sz w:val="28"/>
                <w:szCs w:val="28"/>
              </w:rPr>
              <w:t xml:space="preserve"> участников </w:t>
            </w:r>
            <w:r>
              <w:rPr>
                <w:rFonts w:ascii="Times New Roman" w:hAnsi="Times New Roman"/>
                <w:sz w:val="28"/>
                <w:szCs w:val="28"/>
              </w:rPr>
              <w:t>районных конкурсов и фестивалей</w:t>
            </w:r>
            <w:r w:rsidR="005338EB" w:rsidRPr="0022012B">
              <w:rPr>
                <w:rFonts w:ascii="Times New Roman" w:hAnsi="Times New Roman"/>
                <w:sz w:val="28"/>
                <w:szCs w:val="28"/>
              </w:rPr>
              <w:t xml:space="preserve"> от общего количества участников культурно-досуговых формирований учреждений культуры </w:t>
            </w:r>
            <w:r>
              <w:rPr>
                <w:rFonts w:ascii="Times New Roman" w:hAnsi="Times New Roman"/>
                <w:sz w:val="28"/>
                <w:szCs w:val="28"/>
              </w:rPr>
              <w:t>района</w:t>
            </w:r>
          </w:p>
          <w:p w:rsidR="00346006" w:rsidRPr="0022012B" w:rsidRDefault="00346006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про</w:t>
            </w:r>
            <w:r w:rsidR="00142BA8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цент</w:t>
            </w:r>
            <w:proofErr w:type="gramEnd"/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BA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5338E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 xml:space="preserve">Количество экземпляров новых поступлений в библиотечные фонды библиотек района </w:t>
            </w:r>
          </w:p>
          <w:p w:rsidR="00FC0056" w:rsidRPr="0022012B" w:rsidRDefault="00FC0056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экземпляров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11383</w:t>
            </w:r>
          </w:p>
        </w:tc>
        <w:tc>
          <w:tcPr>
            <w:tcW w:w="992" w:type="dxa"/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11650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spacing w:line="240" w:lineRule="exact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BA8">
              <w:rPr>
                <w:rFonts w:ascii="Times New Roman" w:hAnsi="Times New Roman" w:cs="Times New Roman"/>
                <w:sz w:val="24"/>
                <w:szCs w:val="24"/>
              </w:rPr>
              <w:t>12200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142BA8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BA8">
              <w:rPr>
                <w:rFonts w:ascii="Times New Roman" w:hAnsi="Times New Roman"/>
                <w:sz w:val="24"/>
                <w:szCs w:val="24"/>
              </w:rPr>
              <w:t>12630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111" w:type="dxa"/>
          </w:tcPr>
          <w:p w:rsidR="00FC0056" w:rsidRDefault="005338EB" w:rsidP="00346006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Количество мероприятий</w:t>
            </w:r>
            <w:r w:rsidR="0077117F"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направленных на </w:t>
            </w:r>
            <w:proofErr w:type="spellStart"/>
            <w:proofErr w:type="gramStart"/>
            <w:r w:rsidRPr="0022012B">
              <w:rPr>
                <w:rFonts w:ascii="Times New Roman" w:hAnsi="Times New Roman"/>
                <w:sz w:val="28"/>
                <w:szCs w:val="28"/>
              </w:rPr>
              <w:t>патриотичес</w:t>
            </w:r>
            <w:proofErr w:type="spellEnd"/>
            <w:r w:rsidR="00346006">
              <w:rPr>
                <w:rFonts w:ascii="Times New Roman" w:hAnsi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>кое</w:t>
            </w:r>
            <w:proofErr w:type="gram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воспитание молодёжи</w:t>
            </w:r>
          </w:p>
          <w:p w:rsidR="00346006" w:rsidRPr="0022012B" w:rsidRDefault="00346006" w:rsidP="00346006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proofErr w:type="spellEnd"/>
            <w:r w:rsidR="00142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proofErr w:type="gramEnd"/>
          </w:p>
        </w:tc>
        <w:tc>
          <w:tcPr>
            <w:tcW w:w="992" w:type="dxa"/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3279F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9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251E4" w:rsidRPr="00142BA8" w:rsidTr="00137483">
        <w:tc>
          <w:tcPr>
            <w:tcW w:w="567" w:type="dxa"/>
          </w:tcPr>
          <w:p w:rsidR="005338EB" w:rsidRPr="0022012B" w:rsidRDefault="005338EB" w:rsidP="0054240A">
            <w:pPr>
              <w:pStyle w:val="a4"/>
              <w:spacing w:line="240" w:lineRule="exact"/>
              <w:ind w:right="-10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</w:tcPr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2012B">
              <w:rPr>
                <w:rFonts w:ascii="Times New Roman" w:hAnsi="Times New Roman"/>
                <w:sz w:val="28"/>
                <w:szCs w:val="28"/>
              </w:rPr>
              <w:t>Количество социальных проектов</w:t>
            </w:r>
            <w:r w:rsidR="002F0622">
              <w:rPr>
                <w:rFonts w:ascii="Times New Roman" w:hAnsi="Times New Roman"/>
                <w:sz w:val="28"/>
                <w:szCs w:val="28"/>
              </w:rPr>
              <w:t>,</w:t>
            </w:r>
            <w:r w:rsidRPr="0022012B">
              <w:rPr>
                <w:rFonts w:ascii="Times New Roman" w:hAnsi="Times New Roman"/>
                <w:sz w:val="28"/>
                <w:szCs w:val="28"/>
              </w:rPr>
              <w:t xml:space="preserve"> реализованных на территории Шпаковского района в рамках районного конкурса «Молодёжная инициатива» краевого конкурса «Твоя инициатива», </w:t>
            </w:r>
            <w:proofErr w:type="spellStart"/>
            <w:r w:rsidRPr="0022012B">
              <w:rPr>
                <w:rFonts w:ascii="Times New Roman" w:hAnsi="Times New Roman"/>
                <w:sz w:val="28"/>
                <w:szCs w:val="28"/>
              </w:rPr>
              <w:t>Всекавказского</w:t>
            </w:r>
            <w:proofErr w:type="spellEnd"/>
            <w:r w:rsidRPr="0022012B">
              <w:rPr>
                <w:rFonts w:ascii="Times New Roman" w:hAnsi="Times New Roman"/>
                <w:sz w:val="28"/>
                <w:szCs w:val="28"/>
              </w:rPr>
              <w:t xml:space="preserve"> молодёжного форума «Машук»</w:t>
            </w:r>
          </w:p>
          <w:p w:rsidR="005338EB" w:rsidRPr="0022012B" w:rsidRDefault="005338EB" w:rsidP="0054240A">
            <w:pPr>
              <w:pStyle w:val="a4"/>
              <w:spacing w:line="240" w:lineRule="exact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5338EB" w:rsidRPr="0022012B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еди</w:t>
            </w:r>
            <w:proofErr w:type="spellEnd"/>
            <w:r w:rsidR="00142BA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2012B">
              <w:rPr>
                <w:rFonts w:ascii="Times New Roman" w:hAnsi="Times New Roman" w:cs="Times New Roman"/>
                <w:sz w:val="28"/>
                <w:szCs w:val="28"/>
              </w:rPr>
              <w:t>ниц</w:t>
            </w:r>
            <w:proofErr w:type="gramEnd"/>
          </w:p>
        </w:tc>
        <w:tc>
          <w:tcPr>
            <w:tcW w:w="992" w:type="dxa"/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3279F3" w:rsidRDefault="005338EB" w:rsidP="0054240A">
            <w:pPr>
              <w:spacing w:line="240" w:lineRule="exac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9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5338EB" w:rsidRPr="003279F3" w:rsidRDefault="005338EB" w:rsidP="0054240A">
            <w:pPr>
              <w:pStyle w:val="a4"/>
              <w:spacing w:line="240" w:lineRule="exact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79F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:rsidR="00D519E6" w:rsidRPr="0022012B" w:rsidRDefault="00D519E6" w:rsidP="00AF5B43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9E6" w:rsidRPr="00FC0056" w:rsidRDefault="00D519E6" w:rsidP="00AF5B43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056">
        <w:rPr>
          <w:rFonts w:ascii="Times New Roman" w:hAnsi="Times New Roman" w:cs="Times New Roman"/>
          <w:sz w:val="28"/>
          <w:szCs w:val="28"/>
        </w:rPr>
        <w:t>Раздел 3. Перечень мероприятий Программы</w:t>
      </w:r>
    </w:p>
    <w:p w:rsidR="00D519E6" w:rsidRPr="0022012B" w:rsidRDefault="00D519E6" w:rsidP="00AF5B43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9E6" w:rsidRPr="0022012B" w:rsidRDefault="00D519E6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 xml:space="preserve">Система программных мероприятий сформирована по </w:t>
      </w:r>
      <w:r w:rsidR="00EE6945" w:rsidRPr="0022012B">
        <w:rPr>
          <w:rFonts w:ascii="Times New Roman" w:hAnsi="Times New Roman" w:cs="Times New Roman"/>
          <w:sz w:val="28"/>
          <w:szCs w:val="28"/>
        </w:rPr>
        <w:t>двум</w:t>
      </w:r>
      <w:r w:rsidRPr="0022012B">
        <w:rPr>
          <w:rFonts w:ascii="Times New Roman" w:hAnsi="Times New Roman" w:cs="Times New Roman"/>
          <w:sz w:val="28"/>
          <w:szCs w:val="28"/>
        </w:rPr>
        <w:t xml:space="preserve"> подпрограммам</w:t>
      </w:r>
      <w:r w:rsidR="00EE6945" w:rsidRPr="0022012B">
        <w:rPr>
          <w:rFonts w:ascii="Times New Roman" w:hAnsi="Times New Roman" w:cs="Times New Roman"/>
          <w:sz w:val="28"/>
          <w:szCs w:val="28"/>
        </w:rPr>
        <w:t>, включающим следующие мероприятия:</w:t>
      </w:r>
    </w:p>
    <w:p w:rsidR="00D519E6" w:rsidRPr="0022012B" w:rsidRDefault="00D519E6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5C98" w:rsidRDefault="009A1FA6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Подпрограмма 1. «Обеспечение развития сферы культуры, искусства и молодежной политики»</w:t>
      </w:r>
    </w:p>
    <w:p w:rsidR="00AE01B5" w:rsidRPr="0022012B" w:rsidRDefault="00AE01B5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1FA6" w:rsidRPr="00C65007">
        <w:rPr>
          <w:rFonts w:ascii="Times New Roman" w:hAnsi="Times New Roman" w:cs="Times New Roman"/>
          <w:sz w:val="28"/>
          <w:szCs w:val="28"/>
        </w:rPr>
        <w:t>Реализация дополнительных образовательных программ и дополнительных предпрофессиональных общеобразовательных программ в области искусства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1FA6" w:rsidRPr="00C65007">
        <w:rPr>
          <w:rFonts w:ascii="Times New Roman" w:hAnsi="Times New Roman" w:cs="Times New Roman"/>
          <w:sz w:val="28"/>
          <w:szCs w:val="28"/>
        </w:rPr>
        <w:t>Реализация молодёжной политики в Шпаковском муниципальном районе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1FA6" w:rsidRPr="00C65007">
        <w:rPr>
          <w:rFonts w:ascii="Times New Roman" w:hAnsi="Times New Roman" w:cs="Times New Roman"/>
          <w:sz w:val="28"/>
          <w:szCs w:val="28"/>
        </w:rPr>
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района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E04B9E" w:rsidRDefault="00E04B9E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FA6" w:rsidRDefault="009A1FA6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Подпрограмма 2. «Сохранение и развитие культуры в Шпаковском муниципальном районе»</w:t>
      </w:r>
    </w:p>
    <w:p w:rsidR="00AE01B5" w:rsidRPr="0022012B" w:rsidRDefault="00AE01B5" w:rsidP="00702F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A1FA6" w:rsidRPr="00C65007">
        <w:rPr>
          <w:rFonts w:ascii="Times New Roman" w:hAnsi="Times New Roman" w:cs="Times New Roman"/>
          <w:sz w:val="28"/>
          <w:szCs w:val="28"/>
        </w:rPr>
        <w:t>Организация культурного обслуживания населения посредством проведения мероприятий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1FA6" w:rsidRPr="00C65007">
        <w:rPr>
          <w:rFonts w:ascii="Times New Roman" w:hAnsi="Times New Roman" w:cs="Times New Roman"/>
          <w:sz w:val="28"/>
          <w:szCs w:val="28"/>
        </w:rPr>
        <w:t>Проведение фестивалей, конкурсов, в</w:t>
      </w:r>
      <w:r w:rsidR="00100026" w:rsidRPr="00C65007">
        <w:rPr>
          <w:rFonts w:ascii="Times New Roman" w:hAnsi="Times New Roman" w:cs="Times New Roman"/>
          <w:sz w:val="28"/>
          <w:szCs w:val="28"/>
        </w:rPr>
        <w:t>ыставок, а также создание новых</w:t>
      </w:r>
      <w:r w:rsidR="009A1FA6" w:rsidRPr="00C65007">
        <w:rPr>
          <w:rFonts w:ascii="Times New Roman" w:hAnsi="Times New Roman" w:cs="Times New Roman"/>
          <w:sz w:val="28"/>
          <w:szCs w:val="28"/>
        </w:rPr>
        <w:t xml:space="preserve"> постановок и концертных программ в области самодеятельного и профессионального искусства, литературы и народного творчества, участие в региональных, краевых и международных конкурсах и фестивалях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A1FA6" w:rsidRPr="00C65007">
        <w:rPr>
          <w:rFonts w:ascii="Times New Roman" w:hAnsi="Times New Roman" w:cs="Times New Roman"/>
          <w:sz w:val="28"/>
          <w:szCs w:val="28"/>
        </w:rPr>
        <w:t>Организация и проведение мастер-классов (курсов повышения квалификации)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702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A1FA6" w:rsidRPr="00C65007">
        <w:rPr>
          <w:rFonts w:ascii="Times New Roman" w:hAnsi="Times New Roman" w:cs="Times New Roman"/>
          <w:sz w:val="28"/>
          <w:szCs w:val="28"/>
        </w:rPr>
        <w:t>Укрепление материально-технической базы сферы культуры в соответствии с современными требованиями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B93541" w:rsidRPr="0022012B" w:rsidRDefault="00C65007" w:rsidP="00702F24">
      <w:pPr>
        <w:pStyle w:val="a4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BB597A">
        <w:rPr>
          <w:rFonts w:ascii="Times New Roman" w:hAnsi="Times New Roman"/>
          <w:sz w:val="28"/>
          <w:szCs w:val="28"/>
        </w:rPr>
        <w:t>О</w:t>
      </w:r>
      <w:r w:rsidR="00B93541" w:rsidRPr="0022012B">
        <w:rPr>
          <w:rFonts w:ascii="Times New Roman" w:hAnsi="Times New Roman"/>
          <w:sz w:val="28"/>
          <w:szCs w:val="28"/>
        </w:rPr>
        <w:t>снащение</w:t>
      </w:r>
      <w:r w:rsidR="00BB597A">
        <w:rPr>
          <w:rFonts w:ascii="Times New Roman" w:hAnsi="Times New Roman"/>
          <w:sz w:val="28"/>
          <w:szCs w:val="28"/>
        </w:rPr>
        <w:t xml:space="preserve">  </w:t>
      </w:r>
      <w:r w:rsidR="00B93541" w:rsidRPr="0022012B">
        <w:rPr>
          <w:rFonts w:ascii="Times New Roman" w:hAnsi="Times New Roman"/>
          <w:sz w:val="28"/>
          <w:szCs w:val="28"/>
        </w:rPr>
        <w:t xml:space="preserve"> музыкальными </w:t>
      </w:r>
      <w:r w:rsidR="00BB597A">
        <w:rPr>
          <w:rFonts w:ascii="Times New Roman" w:hAnsi="Times New Roman"/>
          <w:sz w:val="28"/>
          <w:szCs w:val="28"/>
        </w:rPr>
        <w:t xml:space="preserve">  </w:t>
      </w:r>
      <w:r w:rsidR="00B93541" w:rsidRPr="0022012B">
        <w:rPr>
          <w:rFonts w:ascii="Times New Roman" w:hAnsi="Times New Roman"/>
          <w:sz w:val="28"/>
          <w:szCs w:val="28"/>
        </w:rPr>
        <w:t xml:space="preserve">инструментами </w:t>
      </w:r>
      <w:r w:rsidR="00BB597A">
        <w:rPr>
          <w:rFonts w:ascii="Times New Roman" w:hAnsi="Times New Roman"/>
          <w:sz w:val="28"/>
          <w:szCs w:val="28"/>
        </w:rPr>
        <w:t xml:space="preserve"> </w:t>
      </w:r>
      <w:r w:rsidR="00B93541" w:rsidRPr="0022012B">
        <w:rPr>
          <w:rFonts w:ascii="Times New Roman" w:hAnsi="Times New Roman"/>
          <w:sz w:val="28"/>
          <w:szCs w:val="28"/>
        </w:rPr>
        <w:t>и</w:t>
      </w:r>
      <w:r w:rsidR="00BB597A">
        <w:rPr>
          <w:rFonts w:ascii="Times New Roman" w:hAnsi="Times New Roman"/>
          <w:sz w:val="28"/>
          <w:szCs w:val="28"/>
        </w:rPr>
        <w:t xml:space="preserve">   </w:t>
      </w:r>
      <w:r w:rsidR="00B93541" w:rsidRPr="0022012B">
        <w:rPr>
          <w:rFonts w:ascii="Times New Roman" w:hAnsi="Times New Roman"/>
          <w:sz w:val="28"/>
          <w:szCs w:val="28"/>
        </w:rPr>
        <w:t xml:space="preserve"> сопутствующим оборудованием учреждений дополнительного образования детей Шпаковского муниципального района, для эффективного предоставления услуг музыкального образования</w:t>
      </w:r>
      <w:r w:rsidR="00142BA8">
        <w:rPr>
          <w:rFonts w:ascii="Times New Roman" w:hAnsi="Times New Roman"/>
          <w:sz w:val="28"/>
          <w:szCs w:val="28"/>
        </w:rPr>
        <w:t>.</w:t>
      </w:r>
    </w:p>
    <w:p w:rsidR="00B93541" w:rsidRPr="0022012B" w:rsidRDefault="00C65007" w:rsidP="00C65007">
      <w:pPr>
        <w:pStyle w:val="a4"/>
        <w:ind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6. </w:t>
      </w:r>
      <w:r w:rsidR="00B93541" w:rsidRPr="0022012B">
        <w:rPr>
          <w:rFonts w:ascii="Times New Roman" w:hAnsi="Times New Roman"/>
          <w:sz w:val="28"/>
          <w:szCs w:val="28"/>
        </w:rPr>
        <w:t xml:space="preserve">Обновление материально-технической базы и оснащение </w:t>
      </w:r>
      <w:proofErr w:type="spellStart"/>
      <w:proofErr w:type="gramStart"/>
      <w:r w:rsidR="00B93541" w:rsidRPr="0022012B">
        <w:rPr>
          <w:rFonts w:ascii="Times New Roman" w:hAnsi="Times New Roman"/>
          <w:sz w:val="28"/>
          <w:szCs w:val="28"/>
        </w:rPr>
        <w:t>сопутст</w:t>
      </w:r>
      <w:r>
        <w:rPr>
          <w:rFonts w:ascii="Times New Roman" w:hAnsi="Times New Roman"/>
          <w:sz w:val="28"/>
          <w:szCs w:val="28"/>
        </w:rPr>
        <w:t>-</w:t>
      </w:r>
      <w:r w:rsidR="00B93541" w:rsidRPr="0022012B">
        <w:rPr>
          <w:rFonts w:ascii="Times New Roman" w:hAnsi="Times New Roman"/>
          <w:sz w:val="28"/>
          <w:szCs w:val="28"/>
        </w:rPr>
        <w:t>вующим</w:t>
      </w:r>
      <w:proofErr w:type="spellEnd"/>
      <w:proofErr w:type="gramEnd"/>
      <w:r w:rsidR="00B93541" w:rsidRPr="0022012B">
        <w:rPr>
          <w:rFonts w:ascii="Times New Roman" w:hAnsi="Times New Roman"/>
          <w:sz w:val="28"/>
          <w:szCs w:val="28"/>
        </w:rPr>
        <w:t xml:space="preserve"> оборудованием учреждений дополнительного образования детей Шпаковского муниципального района, для эффективного предоставления услуг художественного образования</w:t>
      </w:r>
      <w:r w:rsidR="00142BA8">
        <w:rPr>
          <w:rFonts w:ascii="Times New Roman" w:hAnsi="Times New Roman"/>
          <w:sz w:val="28"/>
          <w:szCs w:val="28"/>
        </w:rPr>
        <w:t>.</w:t>
      </w:r>
    </w:p>
    <w:p w:rsidR="00B93541" w:rsidRPr="00C65007" w:rsidRDefault="00C65007" w:rsidP="00C6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B93541" w:rsidRPr="00C65007">
        <w:rPr>
          <w:rFonts w:ascii="Times New Roman" w:hAnsi="Times New Roman" w:cs="Times New Roman"/>
          <w:sz w:val="28"/>
          <w:szCs w:val="28"/>
        </w:rPr>
        <w:t xml:space="preserve">Повышение эффективности деятельности муниципальных </w:t>
      </w:r>
      <w:proofErr w:type="spellStart"/>
      <w:proofErr w:type="gramStart"/>
      <w:r w:rsidR="00B93541" w:rsidRPr="00C65007">
        <w:rPr>
          <w:rFonts w:ascii="Times New Roman" w:hAnsi="Times New Roman" w:cs="Times New Roman"/>
          <w:sz w:val="28"/>
          <w:szCs w:val="28"/>
        </w:rPr>
        <w:t>учреж</w:t>
      </w:r>
      <w:r>
        <w:rPr>
          <w:rFonts w:ascii="Times New Roman" w:hAnsi="Times New Roman" w:cs="Times New Roman"/>
          <w:sz w:val="28"/>
          <w:szCs w:val="28"/>
        </w:rPr>
        <w:t>-</w:t>
      </w:r>
      <w:r w:rsidR="00B93541" w:rsidRPr="00C65007">
        <w:rPr>
          <w:rFonts w:ascii="Times New Roman" w:hAnsi="Times New Roman" w:cs="Times New Roman"/>
          <w:sz w:val="28"/>
          <w:szCs w:val="28"/>
        </w:rPr>
        <w:t>дений</w:t>
      </w:r>
      <w:proofErr w:type="spellEnd"/>
      <w:proofErr w:type="gramEnd"/>
      <w:r w:rsidR="00B93541" w:rsidRPr="00C65007">
        <w:rPr>
          <w:rFonts w:ascii="Times New Roman" w:hAnsi="Times New Roman" w:cs="Times New Roman"/>
          <w:sz w:val="28"/>
          <w:szCs w:val="28"/>
        </w:rPr>
        <w:t xml:space="preserve"> культуры, посредством пополнения фонда сценических и развлекательных костюмов</w:t>
      </w:r>
      <w:r w:rsidR="00142BA8" w:rsidRPr="00C65007">
        <w:rPr>
          <w:rFonts w:ascii="Times New Roman" w:hAnsi="Times New Roman" w:cs="Times New Roman"/>
          <w:sz w:val="28"/>
          <w:szCs w:val="28"/>
        </w:rPr>
        <w:t>.</w:t>
      </w:r>
    </w:p>
    <w:p w:rsidR="009A1FA6" w:rsidRPr="00C65007" w:rsidRDefault="00C65007" w:rsidP="00C6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8A42F5" w:rsidRPr="00C65007">
        <w:rPr>
          <w:rFonts w:ascii="Times New Roman" w:hAnsi="Times New Roman" w:cs="Times New Roman"/>
          <w:sz w:val="28"/>
          <w:szCs w:val="28"/>
        </w:rPr>
        <w:t>Комплектование библиотечного фон</w:t>
      </w:r>
      <w:r w:rsidR="00FF78F8" w:rsidRPr="00C65007">
        <w:rPr>
          <w:rFonts w:ascii="Times New Roman" w:hAnsi="Times New Roman" w:cs="Times New Roman"/>
          <w:sz w:val="28"/>
          <w:szCs w:val="28"/>
        </w:rPr>
        <w:t>да библиотек Шпаковского района</w:t>
      </w:r>
      <w:r w:rsidR="00FC0056" w:rsidRPr="00C65007">
        <w:rPr>
          <w:rFonts w:ascii="Times New Roman" w:hAnsi="Times New Roman" w:cs="Times New Roman"/>
          <w:sz w:val="28"/>
          <w:szCs w:val="28"/>
        </w:rPr>
        <w:t>.</w:t>
      </w:r>
    </w:p>
    <w:p w:rsidR="00B93541" w:rsidRPr="00C65007" w:rsidRDefault="00C65007" w:rsidP="00C6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665233" w:rsidRPr="00C65007">
        <w:rPr>
          <w:rFonts w:ascii="Times New Roman" w:hAnsi="Times New Roman" w:cs="Times New Roman"/>
          <w:sz w:val="28"/>
          <w:szCs w:val="28"/>
        </w:rPr>
        <w:t>Комплектование библиотечного фонда библиотек Шпаковского района</w:t>
      </w:r>
      <w:r w:rsidR="00FC0056" w:rsidRPr="00C65007">
        <w:rPr>
          <w:rFonts w:ascii="Times New Roman" w:hAnsi="Times New Roman" w:cs="Times New Roman"/>
          <w:sz w:val="28"/>
          <w:szCs w:val="28"/>
        </w:rPr>
        <w:t>.</w:t>
      </w:r>
    </w:p>
    <w:p w:rsidR="00D519E6" w:rsidRPr="0022012B" w:rsidRDefault="00EE6945" w:rsidP="00142B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</w:t>
      </w:r>
      <w:r w:rsidR="00D519E6" w:rsidRPr="0022012B">
        <w:rPr>
          <w:rFonts w:ascii="Times New Roman" w:hAnsi="Times New Roman" w:cs="Times New Roman"/>
          <w:sz w:val="28"/>
          <w:szCs w:val="28"/>
        </w:rPr>
        <w:t>есурсное обеспечение</w:t>
      </w:r>
      <w:r w:rsidRPr="0022012B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D519E6" w:rsidRPr="0022012B">
        <w:rPr>
          <w:rFonts w:ascii="Times New Roman" w:hAnsi="Times New Roman" w:cs="Times New Roman"/>
          <w:sz w:val="28"/>
          <w:szCs w:val="28"/>
        </w:rPr>
        <w:t xml:space="preserve"> </w:t>
      </w:r>
      <w:r w:rsidRPr="0022012B">
        <w:rPr>
          <w:rFonts w:ascii="Times New Roman" w:hAnsi="Times New Roman" w:cs="Times New Roman"/>
          <w:sz w:val="28"/>
          <w:szCs w:val="28"/>
        </w:rPr>
        <w:t>мероприятий</w:t>
      </w:r>
      <w:r w:rsidR="00D519E6" w:rsidRPr="0022012B">
        <w:rPr>
          <w:rFonts w:ascii="Times New Roman" w:hAnsi="Times New Roman" w:cs="Times New Roman"/>
          <w:sz w:val="28"/>
          <w:szCs w:val="28"/>
        </w:rPr>
        <w:t xml:space="preserve"> Программы указаны в приложении к Программе.</w:t>
      </w:r>
    </w:p>
    <w:p w:rsidR="00D519E6" w:rsidRPr="0022012B" w:rsidRDefault="00D519E6" w:rsidP="00702F24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9E6" w:rsidRPr="00FC0056" w:rsidRDefault="00D519E6" w:rsidP="00702F2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056">
        <w:rPr>
          <w:rFonts w:ascii="Times New Roman" w:hAnsi="Times New Roman" w:cs="Times New Roman"/>
          <w:sz w:val="28"/>
          <w:szCs w:val="28"/>
        </w:rPr>
        <w:t>Раздел 4. Ресурсное обеспечение  Программы</w:t>
      </w:r>
    </w:p>
    <w:p w:rsidR="002D05B6" w:rsidRPr="0022012B" w:rsidRDefault="002D05B6" w:rsidP="00702F24">
      <w:pPr>
        <w:spacing w:after="0" w:line="240" w:lineRule="exac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9E6" w:rsidRPr="00A93994" w:rsidRDefault="00D519E6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994">
        <w:rPr>
          <w:rFonts w:ascii="Times New Roman" w:hAnsi="Times New Roman" w:cs="Times New Roman"/>
          <w:sz w:val="28"/>
          <w:szCs w:val="28"/>
        </w:rPr>
        <w:t xml:space="preserve">Прогнозируемые объемы финансирования мероприятий Программы составляют </w:t>
      </w:r>
      <w:r w:rsidR="002D0BB1" w:rsidRPr="00A93994">
        <w:rPr>
          <w:rFonts w:ascii="Times New Roman" w:hAnsi="Times New Roman" w:cs="Times New Roman"/>
          <w:sz w:val="28"/>
          <w:szCs w:val="28"/>
        </w:rPr>
        <w:t>5157,0</w:t>
      </w:r>
      <w:r w:rsidR="00DF4F57" w:rsidRPr="00A93994">
        <w:rPr>
          <w:rFonts w:ascii="Times New Roman" w:hAnsi="Times New Roman" w:cs="Times New Roman"/>
          <w:sz w:val="28"/>
          <w:szCs w:val="28"/>
        </w:rPr>
        <w:t xml:space="preserve"> </w:t>
      </w:r>
      <w:r w:rsidRPr="00A93994">
        <w:rPr>
          <w:rFonts w:ascii="Times New Roman" w:hAnsi="Times New Roman" w:cs="Times New Roman"/>
          <w:sz w:val="28"/>
          <w:szCs w:val="28"/>
        </w:rPr>
        <w:t xml:space="preserve">тыс. рублей, в том числе за счет средств бюджета Шпаковского муниципального района </w:t>
      </w:r>
      <w:r w:rsidR="00DF4F57" w:rsidRPr="00A93994">
        <w:rPr>
          <w:rFonts w:ascii="Times New Roman" w:hAnsi="Times New Roman" w:cs="Times New Roman"/>
          <w:sz w:val="28"/>
          <w:szCs w:val="28"/>
        </w:rPr>
        <w:t>–</w:t>
      </w:r>
      <w:r w:rsidRPr="00A93994">
        <w:rPr>
          <w:rFonts w:ascii="Times New Roman" w:hAnsi="Times New Roman" w:cs="Times New Roman"/>
          <w:sz w:val="28"/>
          <w:szCs w:val="28"/>
        </w:rPr>
        <w:t xml:space="preserve"> </w:t>
      </w:r>
      <w:r w:rsidR="002D0BB1" w:rsidRPr="00A93994">
        <w:rPr>
          <w:rFonts w:ascii="Times New Roman" w:hAnsi="Times New Roman" w:cs="Times New Roman"/>
          <w:sz w:val="28"/>
          <w:szCs w:val="28"/>
        </w:rPr>
        <w:t>5157,0</w:t>
      </w:r>
      <w:r w:rsidR="005F5FB1" w:rsidRPr="00A93994">
        <w:rPr>
          <w:rFonts w:ascii="Times New Roman" w:hAnsi="Times New Roman" w:cs="Times New Roman"/>
          <w:sz w:val="28"/>
          <w:szCs w:val="28"/>
        </w:rPr>
        <w:t xml:space="preserve"> </w:t>
      </w:r>
      <w:r w:rsidRPr="00A93994">
        <w:rPr>
          <w:rFonts w:ascii="Times New Roman" w:hAnsi="Times New Roman" w:cs="Times New Roman"/>
          <w:sz w:val="28"/>
          <w:szCs w:val="28"/>
        </w:rPr>
        <w:t>тыс. рублей, в том числе по годам:</w:t>
      </w:r>
    </w:p>
    <w:p w:rsidR="005F5FB1" w:rsidRPr="00A93994" w:rsidRDefault="005F5FB1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994">
        <w:rPr>
          <w:rFonts w:ascii="Times New Roman" w:hAnsi="Times New Roman" w:cs="Times New Roman"/>
          <w:sz w:val="28"/>
          <w:szCs w:val="28"/>
        </w:rPr>
        <w:t>в 2014 году – 3057,0 тыс. рублей;</w:t>
      </w:r>
    </w:p>
    <w:p w:rsidR="00DF4F57" w:rsidRPr="00A93994" w:rsidRDefault="00DF4F57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994">
        <w:rPr>
          <w:rFonts w:ascii="Times New Roman" w:hAnsi="Times New Roman" w:cs="Times New Roman"/>
          <w:sz w:val="28"/>
          <w:szCs w:val="28"/>
        </w:rPr>
        <w:t xml:space="preserve">в 2015 году – </w:t>
      </w:r>
      <w:r w:rsidR="002D0BB1" w:rsidRPr="00A93994">
        <w:rPr>
          <w:rFonts w:ascii="Times New Roman" w:hAnsi="Times New Roman" w:cs="Times New Roman"/>
          <w:sz w:val="28"/>
          <w:szCs w:val="28"/>
        </w:rPr>
        <w:t>700,0</w:t>
      </w:r>
      <w:r w:rsidRPr="00A93994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F4F57" w:rsidRPr="00A93994" w:rsidRDefault="00DF4F57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994">
        <w:rPr>
          <w:rFonts w:ascii="Times New Roman" w:hAnsi="Times New Roman" w:cs="Times New Roman"/>
          <w:sz w:val="28"/>
          <w:szCs w:val="28"/>
        </w:rPr>
        <w:t xml:space="preserve">в 2016 году – </w:t>
      </w:r>
      <w:r w:rsidR="002D0BB1" w:rsidRPr="00A93994">
        <w:rPr>
          <w:rFonts w:ascii="Times New Roman" w:hAnsi="Times New Roman" w:cs="Times New Roman"/>
          <w:sz w:val="28"/>
          <w:szCs w:val="28"/>
        </w:rPr>
        <w:t>700,0</w:t>
      </w:r>
      <w:r w:rsidRPr="00A93994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DF4F57" w:rsidRPr="00AF1AA5" w:rsidRDefault="00DF4F57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3994">
        <w:rPr>
          <w:rFonts w:ascii="Times New Roman" w:hAnsi="Times New Roman" w:cs="Times New Roman"/>
          <w:sz w:val="28"/>
          <w:szCs w:val="28"/>
        </w:rPr>
        <w:t xml:space="preserve">в 2017 году – </w:t>
      </w:r>
      <w:r w:rsidR="002D0BB1" w:rsidRPr="00A93994">
        <w:rPr>
          <w:rFonts w:ascii="Times New Roman" w:hAnsi="Times New Roman" w:cs="Times New Roman"/>
          <w:sz w:val="28"/>
          <w:szCs w:val="28"/>
        </w:rPr>
        <w:t>700,0</w:t>
      </w:r>
      <w:r w:rsidRPr="00A93994">
        <w:rPr>
          <w:rFonts w:ascii="Times New Roman" w:hAnsi="Times New Roman" w:cs="Times New Roman"/>
          <w:sz w:val="28"/>
          <w:szCs w:val="28"/>
        </w:rPr>
        <w:t xml:space="preserve"> тыс. ру</w:t>
      </w:r>
      <w:r w:rsidR="00FC0056">
        <w:rPr>
          <w:rFonts w:ascii="Times New Roman" w:hAnsi="Times New Roman" w:cs="Times New Roman"/>
          <w:sz w:val="28"/>
          <w:szCs w:val="28"/>
        </w:rPr>
        <w:t>блей.</w:t>
      </w:r>
    </w:p>
    <w:p w:rsidR="00D519E6" w:rsidRPr="0022012B" w:rsidRDefault="00D519E6" w:rsidP="002D05B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1AA5">
        <w:rPr>
          <w:rFonts w:ascii="Times New Roman" w:hAnsi="Times New Roman" w:cs="Times New Roman"/>
          <w:sz w:val="28"/>
          <w:szCs w:val="28"/>
        </w:rPr>
        <w:t>Конкретные мероприятия и объемы финансирования</w:t>
      </w:r>
      <w:r w:rsidRPr="0022012B">
        <w:rPr>
          <w:rFonts w:ascii="Times New Roman" w:hAnsi="Times New Roman" w:cs="Times New Roman"/>
          <w:sz w:val="28"/>
          <w:szCs w:val="28"/>
        </w:rPr>
        <w:t xml:space="preserve"> Программы, предусмотренные в Приложении к настоящей Программе, уточняются ежегодно при составлении проекта бюджета Шпаковского района на соответствующий финансовый год и могут быть скорректированы.</w:t>
      </w:r>
    </w:p>
    <w:p w:rsidR="00D519E6" w:rsidRPr="0022012B" w:rsidRDefault="00D519E6" w:rsidP="00702F24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519E6" w:rsidRPr="00FC0056" w:rsidRDefault="00D519E6" w:rsidP="00702F24">
      <w:pPr>
        <w:spacing w:after="0" w:line="240" w:lineRule="exac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C0056">
        <w:rPr>
          <w:rFonts w:ascii="Times New Roman" w:hAnsi="Times New Roman" w:cs="Times New Roman"/>
          <w:sz w:val="28"/>
          <w:szCs w:val="28"/>
        </w:rPr>
        <w:t>Раздел 5. Оценка эффективности реализации Программы</w:t>
      </w:r>
    </w:p>
    <w:p w:rsidR="00D519E6" w:rsidRPr="0022012B" w:rsidRDefault="00D519E6" w:rsidP="00702F24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519E6" w:rsidRPr="0022012B" w:rsidRDefault="00D519E6" w:rsidP="007225D7">
      <w:pPr>
        <w:spacing w:after="0" w:line="24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12B">
        <w:rPr>
          <w:rFonts w:ascii="Times New Roman" w:hAnsi="Times New Roman" w:cs="Times New Roman"/>
          <w:sz w:val="28"/>
          <w:szCs w:val="28"/>
        </w:rPr>
        <w:t>Реализация мероприятий Программы позволит:</w:t>
      </w:r>
    </w:p>
    <w:p w:rsidR="00D519E6" w:rsidRPr="0022012B" w:rsidRDefault="00D519E6" w:rsidP="002D05B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укрепить единое культурное пространство как фактор сохранения культурного наследия Шпаковского района;</w:t>
      </w:r>
    </w:p>
    <w:p w:rsidR="00D519E6" w:rsidRPr="0022012B" w:rsidRDefault="00D519E6" w:rsidP="002D05B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создать условия, обеспечивающие равную доступность услуг в сфере культуры и дополнительного образования детей для различных возрастных и социальных категорий жителей района;</w:t>
      </w:r>
    </w:p>
    <w:p w:rsidR="00D519E6" w:rsidRPr="0022012B" w:rsidRDefault="00D519E6" w:rsidP="002D05B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обеспечить комфортные и безопасные условия создания культурных благ на территории района, а также благоприятные условия для творческой деятельности профессиональных и самодеятельных коллективов и отдельных исполнителей;</w:t>
      </w:r>
    </w:p>
    <w:p w:rsidR="00D519E6" w:rsidRPr="0022012B" w:rsidRDefault="00D519E6" w:rsidP="002D05B6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2012B">
        <w:rPr>
          <w:rFonts w:ascii="Times New Roman" w:hAnsi="Times New Roman"/>
          <w:sz w:val="28"/>
          <w:szCs w:val="28"/>
        </w:rPr>
        <w:t>увеличить количество молодых граждан, принимающих участие в волонтерском движении, в научной, изобретательской и предпринимательской деятельности.</w:t>
      </w:r>
    </w:p>
    <w:p w:rsidR="007225D7" w:rsidRDefault="007225D7" w:rsidP="0053082D">
      <w:pPr>
        <w:pStyle w:val="a7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082D" w:rsidRDefault="0053082D" w:rsidP="0053082D">
      <w:pPr>
        <w:pStyle w:val="a7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082D" w:rsidRDefault="0053082D" w:rsidP="0053082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53082D" w:rsidSect="00443A07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B43" w:rsidRDefault="00AF5B43" w:rsidP="00854E28">
      <w:pPr>
        <w:spacing w:after="0" w:line="240" w:lineRule="auto"/>
      </w:pPr>
      <w:r>
        <w:separator/>
      </w:r>
    </w:p>
  </w:endnote>
  <w:endnote w:type="continuationSeparator" w:id="0">
    <w:p w:rsidR="00AF5B43" w:rsidRDefault="00AF5B43" w:rsidP="0085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B43" w:rsidRDefault="00AF5B43" w:rsidP="00854E28">
      <w:pPr>
        <w:spacing w:after="0" w:line="240" w:lineRule="auto"/>
      </w:pPr>
      <w:r>
        <w:separator/>
      </w:r>
    </w:p>
  </w:footnote>
  <w:footnote w:type="continuationSeparator" w:id="0">
    <w:p w:rsidR="00AF5B43" w:rsidRDefault="00AF5B43" w:rsidP="00854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550472"/>
      <w:docPartObj>
        <w:docPartGallery w:val="Page Numbers (Top of Page)"/>
        <w:docPartUnique/>
      </w:docPartObj>
    </w:sdtPr>
    <w:sdtEndPr/>
    <w:sdtContent>
      <w:p w:rsidR="00443A07" w:rsidRDefault="00443A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2B0">
          <w:rPr>
            <w:noProof/>
          </w:rPr>
          <w:t>3</w:t>
        </w:r>
        <w:r>
          <w:fldChar w:fldCharType="end"/>
        </w:r>
      </w:p>
    </w:sdtContent>
  </w:sdt>
  <w:p w:rsidR="00AF5B43" w:rsidRDefault="00AF5B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B68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209A"/>
    <w:multiLevelType w:val="hybridMultilevel"/>
    <w:tmpl w:val="0994BAC0"/>
    <w:lvl w:ilvl="0" w:tplc="0C70995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A73A77"/>
    <w:multiLevelType w:val="hybridMultilevel"/>
    <w:tmpl w:val="45B0032C"/>
    <w:lvl w:ilvl="0" w:tplc="2C541CCE">
      <w:start w:val="1"/>
      <w:numFmt w:val="decimal"/>
      <w:lvlText w:val="%1."/>
      <w:lvlJc w:val="left"/>
      <w:pPr>
        <w:ind w:left="1211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5624E8"/>
    <w:multiLevelType w:val="hybridMultilevel"/>
    <w:tmpl w:val="F84AB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95454"/>
    <w:multiLevelType w:val="hybridMultilevel"/>
    <w:tmpl w:val="618A6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B59F9"/>
    <w:multiLevelType w:val="hybridMultilevel"/>
    <w:tmpl w:val="7778BA7E"/>
    <w:lvl w:ilvl="0" w:tplc="1082AEC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23FE8"/>
    <w:multiLevelType w:val="hybridMultilevel"/>
    <w:tmpl w:val="94FE3740"/>
    <w:lvl w:ilvl="0" w:tplc="B4883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F570DCC"/>
    <w:multiLevelType w:val="hybridMultilevel"/>
    <w:tmpl w:val="F7FE6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C4502D"/>
    <w:multiLevelType w:val="hybridMultilevel"/>
    <w:tmpl w:val="503ED646"/>
    <w:lvl w:ilvl="0" w:tplc="E6C6E02A">
      <w:start w:val="1"/>
      <w:numFmt w:val="decimal"/>
      <w:lvlText w:val="%1."/>
      <w:lvlJc w:val="left"/>
      <w:pPr>
        <w:ind w:left="1571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>
    <w:nsid w:val="252237CD"/>
    <w:multiLevelType w:val="hybridMultilevel"/>
    <w:tmpl w:val="AFA60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146A7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EB604E"/>
    <w:multiLevelType w:val="hybridMultilevel"/>
    <w:tmpl w:val="86BA2F62"/>
    <w:lvl w:ilvl="0" w:tplc="E28E01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31668F"/>
    <w:multiLevelType w:val="hybridMultilevel"/>
    <w:tmpl w:val="5DF053A2"/>
    <w:lvl w:ilvl="0" w:tplc="24845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44B59"/>
    <w:multiLevelType w:val="hybridMultilevel"/>
    <w:tmpl w:val="4FFCCAE8"/>
    <w:lvl w:ilvl="0" w:tplc="381CF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FF58A3"/>
    <w:multiLevelType w:val="hybridMultilevel"/>
    <w:tmpl w:val="B700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2E2EBD"/>
    <w:multiLevelType w:val="hybridMultilevel"/>
    <w:tmpl w:val="EEF4B7D4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>
    <w:nsid w:val="5BF93134"/>
    <w:multiLevelType w:val="hybridMultilevel"/>
    <w:tmpl w:val="9530E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5B1D17"/>
    <w:multiLevelType w:val="hybridMultilevel"/>
    <w:tmpl w:val="F352437C"/>
    <w:lvl w:ilvl="0" w:tplc="ECECB7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722C03"/>
    <w:multiLevelType w:val="hybridMultilevel"/>
    <w:tmpl w:val="FF0E7178"/>
    <w:lvl w:ilvl="0" w:tplc="D262B428">
      <w:start w:val="1"/>
      <w:numFmt w:val="decimal"/>
      <w:lvlText w:val="%1."/>
      <w:lvlJc w:val="left"/>
      <w:pPr>
        <w:ind w:left="26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A73AEF"/>
    <w:multiLevelType w:val="multilevel"/>
    <w:tmpl w:val="3356C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7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36" w:hanging="2160"/>
      </w:pPr>
      <w:rPr>
        <w:rFonts w:hint="default"/>
      </w:rPr>
    </w:lvl>
  </w:abstractNum>
  <w:abstractNum w:abstractNumId="20">
    <w:nsid w:val="72C41175"/>
    <w:multiLevelType w:val="hybridMultilevel"/>
    <w:tmpl w:val="8E34FA5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8"/>
  </w:num>
  <w:num w:numId="4">
    <w:abstractNumId w:val="10"/>
  </w:num>
  <w:num w:numId="5">
    <w:abstractNumId w:val="15"/>
  </w:num>
  <w:num w:numId="6">
    <w:abstractNumId w:val="11"/>
  </w:num>
  <w:num w:numId="7">
    <w:abstractNumId w:val="0"/>
  </w:num>
  <w:num w:numId="8">
    <w:abstractNumId w:val="9"/>
  </w:num>
  <w:num w:numId="9">
    <w:abstractNumId w:val="20"/>
  </w:num>
  <w:num w:numId="10">
    <w:abstractNumId w:val="16"/>
  </w:num>
  <w:num w:numId="11">
    <w:abstractNumId w:val="1"/>
  </w:num>
  <w:num w:numId="12">
    <w:abstractNumId w:val="4"/>
  </w:num>
  <w:num w:numId="13">
    <w:abstractNumId w:val="6"/>
  </w:num>
  <w:num w:numId="14">
    <w:abstractNumId w:val="7"/>
  </w:num>
  <w:num w:numId="15">
    <w:abstractNumId w:val="13"/>
  </w:num>
  <w:num w:numId="16">
    <w:abstractNumId w:val="19"/>
  </w:num>
  <w:num w:numId="17">
    <w:abstractNumId w:val="2"/>
  </w:num>
  <w:num w:numId="18">
    <w:abstractNumId w:val="5"/>
  </w:num>
  <w:num w:numId="19">
    <w:abstractNumId w:val="8"/>
  </w:num>
  <w:num w:numId="20">
    <w:abstractNumId w:val="1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20B"/>
    <w:rsid w:val="0000015E"/>
    <w:rsid w:val="00005A78"/>
    <w:rsid w:val="00015E31"/>
    <w:rsid w:val="0001747C"/>
    <w:rsid w:val="000177DD"/>
    <w:rsid w:val="000260C3"/>
    <w:rsid w:val="000274A1"/>
    <w:rsid w:val="000279E5"/>
    <w:rsid w:val="00027FBB"/>
    <w:rsid w:val="000304EF"/>
    <w:rsid w:val="000337C9"/>
    <w:rsid w:val="00045A41"/>
    <w:rsid w:val="000537EF"/>
    <w:rsid w:val="0005580E"/>
    <w:rsid w:val="0005746E"/>
    <w:rsid w:val="000700D3"/>
    <w:rsid w:val="000803F9"/>
    <w:rsid w:val="0008279E"/>
    <w:rsid w:val="00084BF1"/>
    <w:rsid w:val="00091CCD"/>
    <w:rsid w:val="000922D6"/>
    <w:rsid w:val="000A121F"/>
    <w:rsid w:val="000A1855"/>
    <w:rsid w:val="000A3E10"/>
    <w:rsid w:val="000A5F64"/>
    <w:rsid w:val="000B02B4"/>
    <w:rsid w:val="000B23E6"/>
    <w:rsid w:val="000B4061"/>
    <w:rsid w:val="000B48DB"/>
    <w:rsid w:val="000C5107"/>
    <w:rsid w:val="000E0601"/>
    <w:rsid w:val="000E0A17"/>
    <w:rsid w:val="000E502B"/>
    <w:rsid w:val="000E56A0"/>
    <w:rsid w:val="000E6165"/>
    <w:rsid w:val="00100026"/>
    <w:rsid w:val="001022E2"/>
    <w:rsid w:val="001051AA"/>
    <w:rsid w:val="001057D0"/>
    <w:rsid w:val="00107CB4"/>
    <w:rsid w:val="00107E6C"/>
    <w:rsid w:val="00110694"/>
    <w:rsid w:val="00121128"/>
    <w:rsid w:val="00125240"/>
    <w:rsid w:val="00130AEE"/>
    <w:rsid w:val="00134736"/>
    <w:rsid w:val="00134E73"/>
    <w:rsid w:val="00137483"/>
    <w:rsid w:val="00142BA8"/>
    <w:rsid w:val="00144185"/>
    <w:rsid w:val="001506F7"/>
    <w:rsid w:val="00156749"/>
    <w:rsid w:val="00164957"/>
    <w:rsid w:val="001664A2"/>
    <w:rsid w:val="00173961"/>
    <w:rsid w:val="00174325"/>
    <w:rsid w:val="00174FAB"/>
    <w:rsid w:val="001772D0"/>
    <w:rsid w:val="00187B13"/>
    <w:rsid w:val="00190CAA"/>
    <w:rsid w:val="001A0456"/>
    <w:rsid w:val="001A275A"/>
    <w:rsid w:val="001A53E2"/>
    <w:rsid w:val="001C1CF7"/>
    <w:rsid w:val="001C2601"/>
    <w:rsid w:val="001C2E08"/>
    <w:rsid w:val="001D701F"/>
    <w:rsid w:val="001E786E"/>
    <w:rsid w:val="001F6038"/>
    <w:rsid w:val="00211327"/>
    <w:rsid w:val="0021508F"/>
    <w:rsid w:val="0021774A"/>
    <w:rsid w:val="0021790F"/>
    <w:rsid w:val="0022012B"/>
    <w:rsid w:val="002251E4"/>
    <w:rsid w:val="002340E1"/>
    <w:rsid w:val="002342B6"/>
    <w:rsid w:val="0023604A"/>
    <w:rsid w:val="002371AB"/>
    <w:rsid w:val="002372C8"/>
    <w:rsid w:val="00245DA9"/>
    <w:rsid w:val="00251825"/>
    <w:rsid w:val="002630B1"/>
    <w:rsid w:val="00264174"/>
    <w:rsid w:val="00267AF2"/>
    <w:rsid w:val="00272020"/>
    <w:rsid w:val="00283BA9"/>
    <w:rsid w:val="002861AF"/>
    <w:rsid w:val="002866BF"/>
    <w:rsid w:val="0029054E"/>
    <w:rsid w:val="002A470C"/>
    <w:rsid w:val="002A5D7C"/>
    <w:rsid w:val="002B1A00"/>
    <w:rsid w:val="002B2B2C"/>
    <w:rsid w:val="002B3E41"/>
    <w:rsid w:val="002B5979"/>
    <w:rsid w:val="002D05B6"/>
    <w:rsid w:val="002D0BB1"/>
    <w:rsid w:val="002D242E"/>
    <w:rsid w:val="002D26E5"/>
    <w:rsid w:val="002D4670"/>
    <w:rsid w:val="002E22A8"/>
    <w:rsid w:val="002E29AC"/>
    <w:rsid w:val="002E2A41"/>
    <w:rsid w:val="002E2EBB"/>
    <w:rsid w:val="002E36BA"/>
    <w:rsid w:val="002F0622"/>
    <w:rsid w:val="002F1717"/>
    <w:rsid w:val="002F3A13"/>
    <w:rsid w:val="003002D9"/>
    <w:rsid w:val="0031006E"/>
    <w:rsid w:val="00310316"/>
    <w:rsid w:val="00312966"/>
    <w:rsid w:val="003279F3"/>
    <w:rsid w:val="003303AD"/>
    <w:rsid w:val="00332FEC"/>
    <w:rsid w:val="00334C48"/>
    <w:rsid w:val="00343AE4"/>
    <w:rsid w:val="00346006"/>
    <w:rsid w:val="003478FE"/>
    <w:rsid w:val="00350F91"/>
    <w:rsid w:val="00351B51"/>
    <w:rsid w:val="00353625"/>
    <w:rsid w:val="00355BE1"/>
    <w:rsid w:val="00356DA5"/>
    <w:rsid w:val="003617FA"/>
    <w:rsid w:val="00364EFC"/>
    <w:rsid w:val="0036604D"/>
    <w:rsid w:val="00374EC4"/>
    <w:rsid w:val="00393C50"/>
    <w:rsid w:val="003A08A6"/>
    <w:rsid w:val="003A4EDC"/>
    <w:rsid w:val="003A5017"/>
    <w:rsid w:val="003B0DAA"/>
    <w:rsid w:val="003B2C1F"/>
    <w:rsid w:val="003B72FD"/>
    <w:rsid w:val="003C10DE"/>
    <w:rsid w:val="003C27E4"/>
    <w:rsid w:val="003D4D14"/>
    <w:rsid w:val="003E28D6"/>
    <w:rsid w:val="003F0D55"/>
    <w:rsid w:val="00401A00"/>
    <w:rsid w:val="004037BE"/>
    <w:rsid w:val="004046D2"/>
    <w:rsid w:val="00407CF0"/>
    <w:rsid w:val="004100D9"/>
    <w:rsid w:val="0043090A"/>
    <w:rsid w:val="00441833"/>
    <w:rsid w:val="00443A07"/>
    <w:rsid w:val="00446242"/>
    <w:rsid w:val="0047737F"/>
    <w:rsid w:val="00480A45"/>
    <w:rsid w:val="00485085"/>
    <w:rsid w:val="00485CB9"/>
    <w:rsid w:val="0048617F"/>
    <w:rsid w:val="004A7601"/>
    <w:rsid w:val="004B7955"/>
    <w:rsid w:val="004D5B50"/>
    <w:rsid w:val="004D5F7D"/>
    <w:rsid w:val="004E45FC"/>
    <w:rsid w:val="004E47D5"/>
    <w:rsid w:val="004E5C01"/>
    <w:rsid w:val="004E620E"/>
    <w:rsid w:val="004F3936"/>
    <w:rsid w:val="004F3FCF"/>
    <w:rsid w:val="004F47F3"/>
    <w:rsid w:val="004F7AD8"/>
    <w:rsid w:val="00511B00"/>
    <w:rsid w:val="00511F88"/>
    <w:rsid w:val="00521FFF"/>
    <w:rsid w:val="00522A5E"/>
    <w:rsid w:val="00523448"/>
    <w:rsid w:val="00525B93"/>
    <w:rsid w:val="0053082D"/>
    <w:rsid w:val="00532C44"/>
    <w:rsid w:val="005338EB"/>
    <w:rsid w:val="005348E6"/>
    <w:rsid w:val="005350F6"/>
    <w:rsid w:val="0054240A"/>
    <w:rsid w:val="00546D9D"/>
    <w:rsid w:val="00550BCE"/>
    <w:rsid w:val="00556833"/>
    <w:rsid w:val="00557A63"/>
    <w:rsid w:val="00565F75"/>
    <w:rsid w:val="005678EA"/>
    <w:rsid w:val="00572A60"/>
    <w:rsid w:val="00575DA6"/>
    <w:rsid w:val="00576A7C"/>
    <w:rsid w:val="00581F68"/>
    <w:rsid w:val="00582A1C"/>
    <w:rsid w:val="00591F7D"/>
    <w:rsid w:val="005955F9"/>
    <w:rsid w:val="00595B40"/>
    <w:rsid w:val="005966EA"/>
    <w:rsid w:val="005A0388"/>
    <w:rsid w:val="005A2113"/>
    <w:rsid w:val="005B20FC"/>
    <w:rsid w:val="005B2AAC"/>
    <w:rsid w:val="005B35AB"/>
    <w:rsid w:val="005B7217"/>
    <w:rsid w:val="005C1FC9"/>
    <w:rsid w:val="005C5BC3"/>
    <w:rsid w:val="005C6C0D"/>
    <w:rsid w:val="005D2344"/>
    <w:rsid w:val="005E1965"/>
    <w:rsid w:val="005E2462"/>
    <w:rsid w:val="005E57F0"/>
    <w:rsid w:val="005E5F8D"/>
    <w:rsid w:val="005F2718"/>
    <w:rsid w:val="005F32E4"/>
    <w:rsid w:val="005F45EB"/>
    <w:rsid w:val="005F5FB1"/>
    <w:rsid w:val="00620A24"/>
    <w:rsid w:val="00632B6E"/>
    <w:rsid w:val="0063364D"/>
    <w:rsid w:val="00640BF8"/>
    <w:rsid w:val="00641E11"/>
    <w:rsid w:val="00645A06"/>
    <w:rsid w:val="00665233"/>
    <w:rsid w:val="0067143E"/>
    <w:rsid w:val="00676C56"/>
    <w:rsid w:val="0068009C"/>
    <w:rsid w:val="00690CCC"/>
    <w:rsid w:val="00694841"/>
    <w:rsid w:val="006A35DE"/>
    <w:rsid w:val="006A74B3"/>
    <w:rsid w:val="006B1B2E"/>
    <w:rsid w:val="006C339F"/>
    <w:rsid w:val="006C36AD"/>
    <w:rsid w:val="006C4F10"/>
    <w:rsid w:val="006C5956"/>
    <w:rsid w:val="006D22BA"/>
    <w:rsid w:val="006D32E1"/>
    <w:rsid w:val="006E0964"/>
    <w:rsid w:val="006E2C50"/>
    <w:rsid w:val="006F5A20"/>
    <w:rsid w:val="00700265"/>
    <w:rsid w:val="00702F24"/>
    <w:rsid w:val="00707214"/>
    <w:rsid w:val="0072059A"/>
    <w:rsid w:val="00721B54"/>
    <w:rsid w:val="007225D7"/>
    <w:rsid w:val="00723261"/>
    <w:rsid w:val="00744ECA"/>
    <w:rsid w:val="00750C07"/>
    <w:rsid w:val="00760876"/>
    <w:rsid w:val="00761A85"/>
    <w:rsid w:val="007624C0"/>
    <w:rsid w:val="0077117F"/>
    <w:rsid w:val="00775DCD"/>
    <w:rsid w:val="00777B39"/>
    <w:rsid w:val="00782B68"/>
    <w:rsid w:val="00783252"/>
    <w:rsid w:val="00792364"/>
    <w:rsid w:val="007958C5"/>
    <w:rsid w:val="007A3AEB"/>
    <w:rsid w:val="007A5E35"/>
    <w:rsid w:val="007B0387"/>
    <w:rsid w:val="007C1B1F"/>
    <w:rsid w:val="007C5013"/>
    <w:rsid w:val="007D0A4A"/>
    <w:rsid w:val="007D3C0B"/>
    <w:rsid w:val="007D54DF"/>
    <w:rsid w:val="007E1ABD"/>
    <w:rsid w:val="007E3501"/>
    <w:rsid w:val="007F2B75"/>
    <w:rsid w:val="008128C7"/>
    <w:rsid w:val="00817843"/>
    <w:rsid w:val="00822F6C"/>
    <w:rsid w:val="008233DC"/>
    <w:rsid w:val="00831356"/>
    <w:rsid w:val="00833F26"/>
    <w:rsid w:val="00854E28"/>
    <w:rsid w:val="00867218"/>
    <w:rsid w:val="00870E62"/>
    <w:rsid w:val="00891D98"/>
    <w:rsid w:val="008A42F5"/>
    <w:rsid w:val="008B1A87"/>
    <w:rsid w:val="008B2BB5"/>
    <w:rsid w:val="008B79F9"/>
    <w:rsid w:val="008C15C0"/>
    <w:rsid w:val="008C539A"/>
    <w:rsid w:val="008C7DFC"/>
    <w:rsid w:val="008D2590"/>
    <w:rsid w:val="008D40A6"/>
    <w:rsid w:val="008D59BC"/>
    <w:rsid w:val="008E5ABF"/>
    <w:rsid w:val="008F677F"/>
    <w:rsid w:val="009046BB"/>
    <w:rsid w:val="00904CB7"/>
    <w:rsid w:val="009106FC"/>
    <w:rsid w:val="0091786B"/>
    <w:rsid w:val="00921633"/>
    <w:rsid w:val="00930B75"/>
    <w:rsid w:val="00952D1C"/>
    <w:rsid w:val="009535E7"/>
    <w:rsid w:val="00956C6B"/>
    <w:rsid w:val="00975599"/>
    <w:rsid w:val="00984D46"/>
    <w:rsid w:val="00994A7A"/>
    <w:rsid w:val="00996B2C"/>
    <w:rsid w:val="009A0F85"/>
    <w:rsid w:val="009A160B"/>
    <w:rsid w:val="009A1FA6"/>
    <w:rsid w:val="009B1719"/>
    <w:rsid w:val="009B5122"/>
    <w:rsid w:val="009C3A96"/>
    <w:rsid w:val="009F29D2"/>
    <w:rsid w:val="00A07B46"/>
    <w:rsid w:val="00A10C06"/>
    <w:rsid w:val="00A12C75"/>
    <w:rsid w:val="00A14464"/>
    <w:rsid w:val="00A15EF2"/>
    <w:rsid w:val="00A271E7"/>
    <w:rsid w:val="00A33370"/>
    <w:rsid w:val="00A43F33"/>
    <w:rsid w:val="00A4648E"/>
    <w:rsid w:val="00A51C37"/>
    <w:rsid w:val="00A5320B"/>
    <w:rsid w:val="00A5623E"/>
    <w:rsid w:val="00A73562"/>
    <w:rsid w:val="00A744F3"/>
    <w:rsid w:val="00A80076"/>
    <w:rsid w:val="00A80F32"/>
    <w:rsid w:val="00A862B0"/>
    <w:rsid w:val="00A9153D"/>
    <w:rsid w:val="00A91EEE"/>
    <w:rsid w:val="00A93994"/>
    <w:rsid w:val="00A96126"/>
    <w:rsid w:val="00AA10B9"/>
    <w:rsid w:val="00AA183B"/>
    <w:rsid w:val="00AA3990"/>
    <w:rsid w:val="00AA5930"/>
    <w:rsid w:val="00AA5BC5"/>
    <w:rsid w:val="00AA5DD0"/>
    <w:rsid w:val="00AB04CD"/>
    <w:rsid w:val="00AB22E7"/>
    <w:rsid w:val="00AB5272"/>
    <w:rsid w:val="00AB73DF"/>
    <w:rsid w:val="00AB78FE"/>
    <w:rsid w:val="00AC1125"/>
    <w:rsid w:val="00AC1239"/>
    <w:rsid w:val="00AE01B5"/>
    <w:rsid w:val="00AE01D4"/>
    <w:rsid w:val="00AE3D2D"/>
    <w:rsid w:val="00AE50E8"/>
    <w:rsid w:val="00AE5E19"/>
    <w:rsid w:val="00AE65E3"/>
    <w:rsid w:val="00AF1AA5"/>
    <w:rsid w:val="00AF5B43"/>
    <w:rsid w:val="00B05101"/>
    <w:rsid w:val="00B112C9"/>
    <w:rsid w:val="00B12392"/>
    <w:rsid w:val="00B12F24"/>
    <w:rsid w:val="00B16BCD"/>
    <w:rsid w:val="00B30FC3"/>
    <w:rsid w:val="00B315AB"/>
    <w:rsid w:val="00B35773"/>
    <w:rsid w:val="00B419DD"/>
    <w:rsid w:val="00B443F6"/>
    <w:rsid w:val="00B456BB"/>
    <w:rsid w:val="00B47695"/>
    <w:rsid w:val="00B518C3"/>
    <w:rsid w:val="00B620ED"/>
    <w:rsid w:val="00B75D28"/>
    <w:rsid w:val="00B93541"/>
    <w:rsid w:val="00BA22D3"/>
    <w:rsid w:val="00BB5685"/>
    <w:rsid w:val="00BB597A"/>
    <w:rsid w:val="00BB739A"/>
    <w:rsid w:val="00BD4CA9"/>
    <w:rsid w:val="00BE4440"/>
    <w:rsid w:val="00BE5940"/>
    <w:rsid w:val="00BF4A7A"/>
    <w:rsid w:val="00BF53FB"/>
    <w:rsid w:val="00C02D54"/>
    <w:rsid w:val="00C07284"/>
    <w:rsid w:val="00C1131B"/>
    <w:rsid w:val="00C133F6"/>
    <w:rsid w:val="00C150EF"/>
    <w:rsid w:val="00C17B93"/>
    <w:rsid w:val="00C27ABB"/>
    <w:rsid w:val="00C301B0"/>
    <w:rsid w:val="00C35CA7"/>
    <w:rsid w:val="00C4089F"/>
    <w:rsid w:val="00C51E6B"/>
    <w:rsid w:val="00C53E80"/>
    <w:rsid w:val="00C62F87"/>
    <w:rsid w:val="00C65007"/>
    <w:rsid w:val="00C65E53"/>
    <w:rsid w:val="00C71517"/>
    <w:rsid w:val="00C71F1B"/>
    <w:rsid w:val="00C758EA"/>
    <w:rsid w:val="00C81957"/>
    <w:rsid w:val="00C824E1"/>
    <w:rsid w:val="00C8261D"/>
    <w:rsid w:val="00C829BC"/>
    <w:rsid w:val="00C93301"/>
    <w:rsid w:val="00CA10C1"/>
    <w:rsid w:val="00CA21BE"/>
    <w:rsid w:val="00CB1313"/>
    <w:rsid w:val="00CB1B84"/>
    <w:rsid w:val="00CB619B"/>
    <w:rsid w:val="00CC20D6"/>
    <w:rsid w:val="00CC4D7F"/>
    <w:rsid w:val="00CD3194"/>
    <w:rsid w:val="00CE056E"/>
    <w:rsid w:val="00CE4EB2"/>
    <w:rsid w:val="00D04466"/>
    <w:rsid w:val="00D0537C"/>
    <w:rsid w:val="00D16A42"/>
    <w:rsid w:val="00D17DAB"/>
    <w:rsid w:val="00D23152"/>
    <w:rsid w:val="00D231CF"/>
    <w:rsid w:val="00D41A0B"/>
    <w:rsid w:val="00D44E33"/>
    <w:rsid w:val="00D519E6"/>
    <w:rsid w:val="00D63102"/>
    <w:rsid w:val="00D71890"/>
    <w:rsid w:val="00D81A7C"/>
    <w:rsid w:val="00D83A05"/>
    <w:rsid w:val="00D857D6"/>
    <w:rsid w:val="00D9014B"/>
    <w:rsid w:val="00D9105C"/>
    <w:rsid w:val="00DB0859"/>
    <w:rsid w:val="00DC57CA"/>
    <w:rsid w:val="00DC5C98"/>
    <w:rsid w:val="00DE3B02"/>
    <w:rsid w:val="00DE5D59"/>
    <w:rsid w:val="00DF207C"/>
    <w:rsid w:val="00DF4F57"/>
    <w:rsid w:val="00E004BD"/>
    <w:rsid w:val="00E04B9E"/>
    <w:rsid w:val="00E178D6"/>
    <w:rsid w:val="00E22F29"/>
    <w:rsid w:val="00E27BC5"/>
    <w:rsid w:val="00E3295B"/>
    <w:rsid w:val="00E335F2"/>
    <w:rsid w:val="00E34B8A"/>
    <w:rsid w:val="00E45EEF"/>
    <w:rsid w:val="00E47ABB"/>
    <w:rsid w:val="00E5204F"/>
    <w:rsid w:val="00E72412"/>
    <w:rsid w:val="00E764DC"/>
    <w:rsid w:val="00E765B4"/>
    <w:rsid w:val="00E80510"/>
    <w:rsid w:val="00E80E39"/>
    <w:rsid w:val="00E85717"/>
    <w:rsid w:val="00E931F0"/>
    <w:rsid w:val="00E93480"/>
    <w:rsid w:val="00EA5493"/>
    <w:rsid w:val="00EB40D0"/>
    <w:rsid w:val="00EB7CA0"/>
    <w:rsid w:val="00EC219F"/>
    <w:rsid w:val="00ED2748"/>
    <w:rsid w:val="00ED66BB"/>
    <w:rsid w:val="00EE1E2A"/>
    <w:rsid w:val="00EE6700"/>
    <w:rsid w:val="00EE6945"/>
    <w:rsid w:val="00F00E5C"/>
    <w:rsid w:val="00F11F23"/>
    <w:rsid w:val="00F16BB1"/>
    <w:rsid w:val="00F213D7"/>
    <w:rsid w:val="00F26753"/>
    <w:rsid w:val="00F26BB4"/>
    <w:rsid w:val="00F34BC6"/>
    <w:rsid w:val="00F42357"/>
    <w:rsid w:val="00F611AE"/>
    <w:rsid w:val="00F656BA"/>
    <w:rsid w:val="00F744C2"/>
    <w:rsid w:val="00F774E5"/>
    <w:rsid w:val="00F8685B"/>
    <w:rsid w:val="00F91125"/>
    <w:rsid w:val="00F94142"/>
    <w:rsid w:val="00F97A68"/>
    <w:rsid w:val="00FA204C"/>
    <w:rsid w:val="00FA48D3"/>
    <w:rsid w:val="00FB0611"/>
    <w:rsid w:val="00FB775F"/>
    <w:rsid w:val="00FC0056"/>
    <w:rsid w:val="00FC2521"/>
    <w:rsid w:val="00FC295E"/>
    <w:rsid w:val="00FC3785"/>
    <w:rsid w:val="00FD4552"/>
    <w:rsid w:val="00FF2950"/>
    <w:rsid w:val="00FF4271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B1F"/>
    <w:pPr>
      <w:ind w:left="720"/>
      <w:contextualSpacing/>
    </w:pPr>
  </w:style>
  <w:style w:type="paragraph" w:styleId="a4">
    <w:name w:val="No Spacing"/>
    <w:link w:val="a5"/>
    <w:uiPriority w:val="1"/>
    <w:qFormat/>
    <w:rsid w:val="007C1B1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7C1B1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C1B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C1B1F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7C1B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C1B1F"/>
    <w:rPr>
      <w:rFonts w:eastAsiaTheme="minorEastAsia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C1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C1B1F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5">
    <w:name w:val="Без интервала Знак"/>
    <w:link w:val="a4"/>
    <w:uiPriority w:val="1"/>
    <w:rsid w:val="007C1B1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1B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C4275-AE64-4D63-A906-4FA97080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9</Pages>
  <Words>2903</Words>
  <Characters>16552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Касич Ирина Анатольевна</dc:creator>
  <cp:keywords/>
  <dc:description/>
  <cp:lastModifiedBy>Селюкова Надежда Николаевна</cp:lastModifiedBy>
  <cp:revision>606</cp:revision>
  <cp:lastPrinted>2014-11-13T06:19:00Z</cp:lastPrinted>
  <dcterms:created xsi:type="dcterms:W3CDTF">2014-09-26T06:36:00Z</dcterms:created>
  <dcterms:modified xsi:type="dcterms:W3CDTF">2014-12-12T11:20:00Z</dcterms:modified>
</cp:coreProperties>
</file>